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FD" w:rsidRPr="00F41908" w:rsidRDefault="00D15F93" w:rsidP="00D15F93">
      <w:pPr>
        <w:pStyle w:val="a3"/>
        <w:contextualSpacing/>
        <w:jc w:val="right"/>
      </w:pPr>
      <w:r>
        <w:t>проект</w:t>
      </w:r>
    </w:p>
    <w:p w:rsidR="00966BFD" w:rsidRPr="00F41908" w:rsidRDefault="00966BFD" w:rsidP="00EE5C88">
      <w:pPr>
        <w:pStyle w:val="a3"/>
        <w:contextualSpacing/>
      </w:pPr>
    </w:p>
    <w:p w:rsidR="00966BFD" w:rsidRPr="00F41908" w:rsidRDefault="00966BFD" w:rsidP="00EE5C88">
      <w:pPr>
        <w:pStyle w:val="a3"/>
        <w:contextualSpacing/>
      </w:pPr>
    </w:p>
    <w:p w:rsidR="00966BFD" w:rsidRPr="00F41908" w:rsidRDefault="00966BFD" w:rsidP="00EE5C88">
      <w:pPr>
        <w:pStyle w:val="a3"/>
        <w:contextualSpacing/>
      </w:pPr>
    </w:p>
    <w:p w:rsidR="00966BFD" w:rsidRPr="00F41908" w:rsidRDefault="00966BFD" w:rsidP="00EE5C88">
      <w:pPr>
        <w:pStyle w:val="a3"/>
        <w:contextualSpacing/>
      </w:pPr>
    </w:p>
    <w:p w:rsidR="00966BFD" w:rsidRPr="00F41908" w:rsidRDefault="00966BFD" w:rsidP="00EE5C88">
      <w:pPr>
        <w:pStyle w:val="a3"/>
        <w:contextualSpacing/>
      </w:pPr>
    </w:p>
    <w:p w:rsidR="00966BFD" w:rsidRPr="00F41908" w:rsidRDefault="00966BFD" w:rsidP="00EE5C88">
      <w:pPr>
        <w:pStyle w:val="a3"/>
        <w:contextualSpacing/>
      </w:pPr>
    </w:p>
    <w:p w:rsidR="00966BFD" w:rsidRPr="00F41908" w:rsidRDefault="00966BFD" w:rsidP="00EE5C88">
      <w:pPr>
        <w:pStyle w:val="a3"/>
        <w:contextualSpacing/>
      </w:pPr>
    </w:p>
    <w:p w:rsidR="00966BFD" w:rsidRPr="00F41908" w:rsidRDefault="00966BFD" w:rsidP="00EE5C88">
      <w:pPr>
        <w:pStyle w:val="a3"/>
        <w:contextualSpacing/>
      </w:pPr>
    </w:p>
    <w:p w:rsidR="00966BFD" w:rsidRPr="00F41908" w:rsidRDefault="00966BFD" w:rsidP="00EE5C88">
      <w:pPr>
        <w:pStyle w:val="a3"/>
        <w:contextualSpacing/>
      </w:pPr>
    </w:p>
    <w:p w:rsidR="00966BFD" w:rsidRPr="00F41908" w:rsidRDefault="00966BFD" w:rsidP="00EE5C88">
      <w:pPr>
        <w:pStyle w:val="a3"/>
        <w:contextualSpacing/>
      </w:pPr>
    </w:p>
    <w:p w:rsidR="00966BFD" w:rsidRPr="00F41908" w:rsidRDefault="00966BFD" w:rsidP="00EE5C88">
      <w:pPr>
        <w:pStyle w:val="a3"/>
        <w:contextualSpacing/>
      </w:pPr>
    </w:p>
    <w:p w:rsidR="00F41908" w:rsidRDefault="00F41908" w:rsidP="00EE5C88">
      <w:pPr>
        <w:pStyle w:val="1"/>
        <w:ind w:left="1612" w:right="1341"/>
        <w:contextualSpacing/>
        <w:rPr>
          <w:sz w:val="28"/>
          <w:szCs w:val="28"/>
        </w:rPr>
      </w:pPr>
    </w:p>
    <w:p w:rsidR="00F41908" w:rsidRDefault="00F41908" w:rsidP="00EE5C88">
      <w:pPr>
        <w:pStyle w:val="1"/>
        <w:ind w:left="1612" w:right="1341"/>
        <w:contextualSpacing/>
        <w:rPr>
          <w:sz w:val="28"/>
          <w:szCs w:val="28"/>
        </w:rPr>
      </w:pPr>
    </w:p>
    <w:p w:rsidR="00F41908" w:rsidRDefault="00F41908" w:rsidP="00EE5C88">
      <w:pPr>
        <w:pStyle w:val="1"/>
        <w:ind w:left="1612" w:right="1341"/>
        <w:contextualSpacing/>
        <w:rPr>
          <w:sz w:val="28"/>
          <w:szCs w:val="28"/>
        </w:rPr>
      </w:pPr>
    </w:p>
    <w:p w:rsidR="00F41908" w:rsidRDefault="00F41908" w:rsidP="00EE5C88">
      <w:pPr>
        <w:pStyle w:val="1"/>
        <w:ind w:left="1612" w:right="1341"/>
        <w:contextualSpacing/>
        <w:rPr>
          <w:sz w:val="28"/>
          <w:szCs w:val="28"/>
        </w:rPr>
      </w:pPr>
    </w:p>
    <w:p w:rsidR="00F41908" w:rsidRDefault="00F41908" w:rsidP="00EE5C88">
      <w:pPr>
        <w:pStyle w:val="1"/>
        <w:ind w:left="1612" w:right="1341"/>
        <w:contextualSpacing/>
        <w:rPr>
          <w:sz w:val="28"/>
          <w:szCs w:val="28"/>
        </w:rPr>
      </w:pPr>
    </w:p>
    <w:p w:rsidR="00F41908" w:rsidRDefault="00F41908" w:rsidP="00EE5C88">
      <w:pPr>
        <w:pStyle w:val="1"/>
        <w:ind w:left="1612" w:right="1341"/>
        <w:contextualSpacing/>
        <w:rPr>
          <w:sz w:val="28"/>
          <w:szCs w:val="28"/>
        </w:rPr>
      </w:pPr>
    </w:p>
    <w:p w:rsidR="00966BFD" w:rsidRPr="00E83CA7" w:rsidRDefault="00966BFD" w:rsidP="00EE5C88">
      <w:pPr>
        <w:pStyle w:val="1"/>
        <w:ind w:left="1612" w:right="1341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>КОНЦЕПЦИЯ РАЗВИТИЯ МУЗЕЙНОГО ДЕЛА В РЕСПУБЛИКЕ САХА (ЯКУТИЯ)</w:t>
      </w:r>
    </w:p>
    <w:p w:rsidR="00966BFD" w:rsidRPr="00E83CA7" w:rsidRDefault="00D15F93" w:rsidP="00EE5C88">
      <w:pPr>
        <w:ind w:left="591" w:right="32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966BFD" w:rsidRPr="00E83CA7">
        <w:rPr>
          <w:b/>
          <w:sz w:val="28"/>
          <w:szCs w:val="28"/>
        </w:rPr>
        <w:t>-2024 годы и основные направления до 203</w:t>
      </w:r>
      <w:r w:rsidR="00F41908" w:rsidRPr="00E83CA7">
        <w:rPr>
          <w:b/>
          <w:sz w:val="28"/>
          <w:szCs w:val="28"/>
        </w:rPr>
        <w:t>0</w:t>
      </w:r>
      <w:r w:rsidR="00966BFD" w:rsidRPr="00E83CA7">
        <w:rPr>
          <w:b/>
          <w:sz w:val="28"/>
          <w:szCs w:val="28"/>
        </w:rPr>
        <w:t xml:space="preserve"> года</w:t>
      </w:r>
    </w:p>
    <w:p w:rsidR="00966BFD" w:rsidRPr="00E83CA7" w:rsidRDefault="00966BFD" w:rsidP="00EE5C88">
      <w:pPr>
        <w:contextualSpacing/>
        <w:jc w:val="center"/>
        <w:rPr>
          <w:sz w:val="28"/>
          <w:szCs w:val="28"/>
        </w:rPr>
        <w:sectPr w:rsidR="00966BFD" w:rsidRPr="00E83CA7">
          <w:pgSz w:w="11910" w:h="16840"/>
          <w:pgMar w:top="840" w:right="320" w:bottom="280" w:left="1440" w:header="720" w:footer="720" w:gutter="0"/>
          <w:cols w:space="720"/>
        </w:sectPr>
      </w:pPr>
    </w:p>
    <w:p w:rsidR="00966BFD" w:rsidRPr="00E83CA7" w:rsidRDefault="00966BFD" w:rsidP="00EE5C88">
      <w:pPr>
        <w:pStyle w:val="2"/>
        <w:ind w:left="570"/>
        <w:contextualSpacing/>
        <w:jc w:val="center"/>
      </w:pPr>
      <w:r w:rsidRPr="00E83CA7">
        <w:lastRenderedPageBreak/>
        <w:t>Введение</w:t>
      </w:r>
    </w:p>
    <w:p w:rsidR="00971E8C" w:rsidRPr="00E83CA7" w:rsidRDefault="00971E8C" w:rsidP="00EE5C88">
      <w:pPr>
        <w:pStyle w:val="2"/>
        <w:ind w:left="570"/>
        <w:contextualSpacing/>
        <w:jc w:val="center"/>
      </w:pPr>
    </w:p>
    <w:p w:rsidR="008024E1" w:rsidRPr="00E83CA7" w:rsidRDefault="008024E1" w:rsidP="00DC3BCA">
      <w:pPr>
        <w:ind w:right="533" w:firstLine="709"/>
        <w:jc w:val="both"/>
        <w:rPr>
          <w:sz w:val="28"/>
          <w:szCs w:val="28"/>
        </w:rPr>
      </w:pPr>
      <w:r w:rsidRPr="00E83CA7">
        <w:rPr>
          <w:sz w:val="28"/>
          <w:szCs w:val="28"/>
        </w:rPr>
        <w:t>Сегодня музей является одним из преобразующих, активных стратегических ресурсов и культурных факторов глобального культурного пространства.</w:t>
      </w:r>
      <w:r w:rsidR="008D2DCE" w:rsidRPr="00E83CA7">
        <w:rPr>
          <w:sz w:val="28"/>
          <w:szCs w:val="28"/>
        </w:rPr>
        <w:t xml:space="preserve"> В современном мире музеи играют огромную и ключевую роль в развитии социума, в социальной трансформации общества в целом. Музей становится ретранслятором общечеловеческих ценностей, нравственных категорий общественного сознания.</w:t>
      </w:r>
    </w:p>
    <w:p w:rsidR="008024E1" w:rsidRPr="00E83CA7" w:rsidRDefault="008D2DCE" w:rsidP="00DC3BCA">
      <w:pPr>
        <w:ind w:right="533" w:firstLine="709"/>
        <w:jc w:val="both"/>
        <w:rPr>
          <w:sz w:val="28"/>
          <w:szCs w:val="28"/>
        </w:rPr>
      </w:pPr>
      <w:r w:rsidRPr="00E83CA7">
        <w:rPr>
          <w:sz w:val="28"/>
          <w:szCs w:val="28"/>
        </w:rPr>
        <w:t>М</w:t>
      </w:r>
      <w:r w:rsidR="008024E1" w:rsidRPr="00E83CA7">
        <w:rPr>
          <w:sz w:val="28"/>
          <w:szCs w:val="28"/>
        </w:rPr>
        <w:t>узе</w:t>
      </w:r>
      <w:r w:rsidRPr="00E83CA7">
        <w:rPr>
          <w:sz w:val="28"/>
          <w:szCs w:val="28"/>
        </w:rPr>
        <w:t>и</w:t>
      </w:r>
      <w:r w:rsidR="008024E1" w:rsidRPr="00E83CA7">
        <w:rPr>
          <w:sz w:val="28"/>
          <w:szCs w:val="28"/>
        </w:rPr>
        <w:t xml:space="preserve"> Якутии – огромный интеллектуальный и эмоциональный ресурс, серьезная альтернатива массовой культуре. Главная задача музеев –</w:t>
      </w:r>
      <w:r w:rsidRPr="00E83CA7">
        <w:rPr>
          <w:sz w:val="28"/>
          <w:szCs w:val="28"/>
        </w:rPr>
        <w:t xml:space="preserve"> раскрыть </w:t>
      </w:r>
      <w:r w:rsidR="008024E1" w:rsidRPr="00E83CA7">
        <w:rPr>
          <w:sz w:val="28"/>
          <w:szCs w:val="28"/>
        </w:rPr>
        <w:t>велик</w:t>
      </w:r>
      <w:r w:rsidRPr="00E83CA7">
        <w:rPr>
          <w:sz w:val="28"/>
          <w:szCs w:val="28"/>
        </w:rPr>
        <w:t>ую</w:t>
      </w:r>
      <w:r w:rsidR="008024E1" w:rsidRPr="00E83CA7">
        <w:rPr>
          <w:sz w:val="28"/>
          <w:szCs w:val="28"/>
        </w:rPr>
        <w:t xml:space="preserve"> ценност</w:t>
      </w:r>
      <w:r w:rsidRPr="00E83CA7">
        <w:rPr>
          <w:sz w:val="28"/>
          <w:szCs w:val="28"/>
        </w:rPr>
        <w:t>ь</w:t>
      </w:r>
      <w:r w:rsidR="008024E1" w:rsidRPr="00E83CA7">
        <w:rPr>
          <w:sz w:val="28"/>
          <w:szCs w:val="28"/>
        </w:rPr>
        <w:t xml:space="preserve"> национального </w:t>
      </w:r>
      <w:r w:rsidRPr="00E83CA7">
        <w:rPr>
          <w:sz w:val="28"/>
          <w:szCs w:val="28"/>
        </w:rPr>
        <w:t xml:space="preserve">исторического и культурного </w:t>
      </w:r>
      <w:r w:rsidR="008024E1" w:rsidRPr="00E83CA7">
        <w:rPr>
          <w:sz w:val="28"/>
          <w:szCs w:val="28"/>
        </w:rPr>
        <w:t xml:space="preserve">наследия. </w:t>
      </w:r>
    </w:p>
    <w:p w:rsidR="00971E8C" w:rsidRPr="00E83CA7" w:rsidRDefault="00971E8C" w:rsidP="00DC3BCA">
      <w:pPr>
        <w:ind w:right="533" w:firstLine="709"/>
        <w:jc w:val="both"/>
        <w:rPr>
          <w:sz w:val="28"/>
          <w:szCs w:val="28"/>
        </w:rPr>
      </w:pPr>
      <w:r w:rsidRPr="00E83CA7">
        <w:rPr>
          <w:sz w:val="28"/>
          <w:szCs w:val="28"/>
        </w:rPr>
        <w:t xml:space="preserve">Музеям принадлежит особое место в становлении гражданского общества, формировании исторической памяти, обеспечении преемственности историко-культурного развития, в информационных и коммуникативных процессах, образовании, которые играют важнейшую роль в духовной жизни народа, морально-нравственном, эстетическом и патриотическом воспитании граждан, в утверждении национального самосознания. </w:t>
      </w:r>
    </w:p>
    <w:p w:rsidR="00971E8C" w:rsidRPr="00E83CA7" w:rsidRDefault="00971E8C" w:rsidP="00DC3BCA">
      <w:pPr>
        <w:ind w:right="533" w:firstLine="709"/>
        <w:jc w:val="both"/>
        <w:rPr>
          <w:sz w:val="28"/>
          <w:szCs w:val="28"/>
        </w:rPr>
      </w:pPr>
      <w:r w:rsidRPr="00E83CA7">
        <w:rPr>
          <w:sz w:val="28"/>
          <w:szCs w:val="28"/>
        </w:rPr>
        <w:t xml:space="preserve">В условиях социальных потрясений и глубокого экономического кризиса музеи республики, расширили свои социальные функции в сфере просвещения и образования подрастающего поколения, продемонстрировали способность успешно функционировать на качественно новом этапе социально-экономического, общественно-политического и духовного развития. Реалии нового века изменили ритм и динамику музейной жизни, позволили музеям республики адаптироваться к переменам, сформировать наиболее перспективные направления музейных институций, войти в российское и мировое музейное сообщество как члены Союза музеев России, Международного Совета музеев (ИКОМ). </w:t>
      </w:r>
    </w:p>
    <w:p w:rsidR="008D2DCE" w:rsidRPr="00E83CA7" w:rsidRDefault="00971E8C" w:rsidP="00DC3BCA">
      <w:pPr>
        <w:ind w:right="533" w:firstLine="709"/>
        <w:jc w:val="both"/>
        <w:rPr>
          <w:sz w:val="28"/>
          <w:szCs w:val="28"/>
        </w:rPr>
      </w:pPr>
      <w:r w:rsidRPr="00E83CA7">
        <w:rPr>
          <w:rFonts w:eastAsia="TimesNewRomanPSMT"/>
          <w:sz w:val="28"/>
          <w:szCs w:val="28"/>
        </w:rPr>
        <w:t xml:space="preserve">Сегодня музеи республики </w:t>
      </w:r>
      <w:r w:rsidRPr="00E83CA7">
        <w:rPr>
          <w:sz w:val="28"/>
          <w:szCs w:val="28"/>
        </w:rPr>
        <w:t xml:space="preserve">выступают как один из важнейших социальных инструментов патриотического воспитания в современном обществе и продолжают вносить достойный вклад в дело сохранения историко-культурного наследия </w:t>
      </w:r>
      <w:r w:rsidR="001C56A3">
        <w:rPr>
          <w:sz w:val="28"/>
          <w:szCs w:val="28"/>
        </w:rPr>
        <w:t>Якутии</w:t>
      </w:r>
      <w:r w:rsidRPr="00E83CA7">
        <w:rPr>
          <w:sz w:val="28"/>
          <w:szCs w:val="28"/>
        </w:rPr>
        <w:t xml:space="preserve">. </w:t>
      </w:r>
    </w:p>
    <w:p w:rsidR="00966BFD" w:rsidRPr="00E83CA7" w:rsidRDefault="00966BFD" w:rsidP="00DC3BCA">
      <w:pPr>
        <w:pStyle w:val="a3"/>
        <w:ind w:right="533" w:firstLine="709"/>
        <w:jc w:val="both"/>
      </w:pPr>
      <w:r w:rsidRPr="00E83CA7">
        <w:t xml:space="preserve">Концепция развития музейного дела в </w:t>
      </w:r>
      <w:r w:rsidR="007676FE">
        <w:t>Республике Саха (Якутия) на 2019</w:t>
      </w:r>
      <w:r w:rsidRPr="00E83CA7">
        <w:t>-2024 годы и основные направления до 203</w:t>
      </w:r>
      <w:r w:rsidR="00F41908" w:rsidRPr="00E83CA7">
        <w:t>0</w:t>
      </w:r>
      <w:r w:rsidRPr="00E83CA7">
        <w:t xml:space="preserve"> года (далее - Концепция) определяет приоритетные направления развития музейного дела республики, исходя из современного социально-политического контекста и прогноза экономического развития Якутии.</w:t>
      </w:r>
    </w:p>
    <w:p w:rsidR="00966BFD" w:rsidRPr="005A54A9" w:rsidRDefault="00966BFD" w:rsidP="00DC3BCA">
      <w:pPr>
        <w:pStyle w:val="a3"/>
        <w:ind w:right="533" w:firstLine="709"/>
        <w:jc w:val="both"/>
      </w:pPr>
      <w:r w:rsidRPr="005A54A9">
        <w:t>Основанием для разработки Концепции являются следующие нормативные правовые документы:</w:t>
      </w:r>
    </w:p>
    <w:p w:rsidR="007F4794" w:rsidRDefault="007F4794" w:rsidP="00DC3BCA">
      <w:pPr>
        <w:pStyle w:val="a3"/>
        <w:ind w:right="533" w:firstLine="709"/>
        <w:jc w:val="both"/>
      </w:pPr>
      <w:r w:rsidRPr="007F4794">
        <w:t>Основы государственной культурной политики, утвержденные Указом Президента Российской Федерации от 24.12.2014 № 808;</w:t>
      </w:r>
    </w:p>
    <w:p w:rsidR="007F4794" w:rsidRDefault="007F4794" w:rsidP="00DC3BCA">
      <w:pPr>
        <w:pStyle w:val="a3"/>
        <w:ind w:right="533" w:firstLine="709"/>
        <w:jc w:val="both"/>
      </w:pPr>
      <w:r w:rsidRPr="007F4794">
        <w:t>Стратегия государственной культурной политики на период до 2030 года, утвержденная распоряжением Правительства Российской Федерации от 29.02.2016 № 326-р;</w:t>
      </w:r>
    </w:p>
    <w:p w:rsidR="00966BFD" w:rsidRDefault="00966BFD" w:rsidP="00DC3BCA">
      <w:pPr>
        <w:pStyle w:val="a3"/>
        <w:ind w:right="533" w:firstLine="709"/>
        <w:jc w:val="both"/>
      </w:pPr>
      <w:r w:rsidRPr="005A54A9">
        <w:t xml:space="preserve">Федеральный закон </w:t>
      </w:r>
      <w:r w:rsidR="007F4794" w:rsidRPr="007F4794">
        <w:t xml:space="preserve">от 26.05.1996 № 54-ФЗ </w:t>
      </w:r>
      <w:r w:rsidRPr="005A54A9">
        <w:t>«О Музейном фонде Российской Федерации и музеях в Российской Федерации»</w:t>
      </w:r>
      <w:r w:rsidR="00785F2A" w:rsidRPr="00785F2A">
        <w:t>;</w:t>
      </w:r>
    </w:p>
    <w:p w:rsidR="00432200" w:rsidRPr="005A54A9" w:rsidRDefault="007F4794" w:rsidP="00DC3BCA">
      <w:pPr>
        <w:pStyle w:val="a3"/>
        <w:ind w:right="533" w:firstLine="709"/>
        <w:jc w:val="both"/>
      </w:pPr>
      <w:r w:rsidRPr="007F4794">
        <w:t xml:space="preserve">Федеральный закон от 25.06.2002 № 73-ФЗ </w:t>
      </w:r>
      <w:r w:rsidR="00432200">
        <w:t>«Об объектах культурного наследия (памятниках истории и культуры) народов Российской Феде</w:t>
      </w:r>
      <w:r>
        <w:t>рации»;</w:t>
      </w:r>
    </w:p>
    <w:p w:rsidR="005A54A9" w:rsidRPr="005A54A9" w:rsidRDefault="007F4794" w:rsidP="00DC3BCA">
      <w:pPr>
        <w:pStyle w:val="a3"/>
        <w:ind w:right="533" w:firstLine="709"/>
        <w:jc w:val="both"/>
      </w:pPr>
      <w:r>
        <w:t xml:space="preserve">Указ Президента Российской Федерации от 07.05.2018 № 204 «О </w:t>
      </w:r>
      <w:r>
        <w:lastRenderedPageBreak/>
        <w:t>национальных целях и стратегических задачах развития Российской Федерации на период до 2024 года»</w:t>
      </w:r>
      <w:r w:rsidR="005A54A9" w:rsidRPr="005A54A9">
        <w:t>;</w:t>
      </w:r>
    </w:p>
    <w:p w:rsidR="00966BFD" w:rsidRPr="005A54A9" w:rsidRDefault="00966BFD" w:rsidP="00DC3BCA">
      <w:pPr>
        <w:pStyle w:val="a3"/>
        <w:ind w:right="533" w:firstLine="709"/>
        <w:jc w:val="both"/>
      </w:pPr>
      <w:r w:rsidRPr="005A54A9">
        <w:t xml:space="preserve">Закон Республики Саха (Якутия) </w:t>
      </w:r>
      <w:r w:rsidR="007F4794">
        <w:t>от 20.06.1996 З № 119-I</w:t>
      </w:r>
      <w:r w:rsidR="007F4794" w:rsidRPr="005A54A9">
        <w:t xml:space="preserve"> </w:t>
      </w:r>
      <w:r w:rsidRPr="005A54A9">
        <w:t>«О Музейном фонде и музеях Республики Саха (Якутия</w:t>
      </w:r>
      <w:r w:rsidR="00785F2A">
        <w:t>)»</w:t>
      </w:r>
      <w:r w:rsidR="007F4794">
        <w:t>;</w:t>
      </w:r>
    </w:p>
    <w:p w:rsidR="009B5E3B" w:rsidRDefault="00432200" w:rsidP="009B5E3B">
      <w:pPr>
        <w:pStyle w:val="a3"/>
        <w:ind w:right="530"/>
        <w:contextualSpacing/>
        <w:jc w:val="both"/>
      </w:pPr>
      <w:r>
        <w:tab/>
        <w:t xml:space="preserve">Закон Республики Саха (Якутия) </w:t>
      </w:r>
      <w:r w:rsidR="007F4794">
        <w:t>от 24.06.2013</w:t>
      </w:r>
      <w:r w:rsidR="007F4794" w:rsidRPr="007F4794">
        <w:t xml:space="preserve"> №</w:t>
      </w:r>
      <w:r w:rsidR="00026A83" w:rsidRPr="00026A83">
        <w:t xml:space="preserve"> </w:t>
      </w:r>
      <w:r w:rsidR="007F4794" w:rsidRPr="007F4794">
        <w:t xml:space="preserve">1335-IV </w:t>
      </w:r>
      <w:r>
        <w:t>«О культуре»</w:t>
      </w:r>
      <w:r w:rsidR="007F4794">
        <w:t>;</w:t>
      </w:r>
    </w:p>
    <w:p w:rsidR="009B5E3B" w:rsidRDefault="00432200" w:rsidP="00432200">
      <w:pPr>
        <w:pStyle w:val="a3"/>
        <w:ind w:right="530" w:firstLine="708"/>
        <w:contextualSpacing/>
        <w:jc w:val="both"/>
      </w:pPr>
      <w:r>
        <w:t>Кон</w:t>
      </w:r>
      <w:r w:rsidR="009B5E3B">
        <w:t>цепция культурной политики</w:t>
      </w:r>
      <w:r w:rsidR="007F4794">
        <w:t xml:space="preserve"> в Республике Саха (Якутия), утвержденная распоряжением Главы Республики Саха (Якутия) от 25.01.2016 № 46-РГ.</w:t>
      </w:r>
    </w:p>
    <w:p w:rsidR="005A54A9" w:rsidRDefault="005A54A9" w:rsidP="00EE5C88">
      <w:pPr>
        <w:pStyle w:val="a3"/>
        <w:ind w:left="258" w:right="530" w:firstLine="542"/>
        <w:contextualSpacing/>
        <w:jc w:val="both"/>
      </w:pPr>
    </w:p>
    <w:p w:rsidR="00D15F93" w:rsidRPr="00E83CA7" w:rsidRDefault="00D15F93" w:rsidP="00EE5C88">
      <w:pPr>
        <w:pStyle w:val="a3"/>
        <w:ind w:left="258" w:right="530" w:firstLine="542"/>
        <w:contextualSpacing/>
        <w:jc w:val="both"/>
      </w:pPr>
    </w:p>
    <w:p w:rsidR="00966BFD" w:rsidRPr="00E83CA7" w:rsidRDefault="00966BFD" w:rsidP="00EE5C88">
      <w:pPr>
        <w:pStyle w:val="2"/>
        <w:numPr>
          <w:ilvl w:val="1"/>
          <w:numId w:val="3"/>
        </w:numPr>
        <w:tabs>
          <w:tab w:val="left" w:pos="1766"/>
        </w:tabs>
        <w:ind w:right="1781" w:hanging="1632"/>
        <w:contextualSpacing/>
        <w:jc w:val="left"/>
      </w:pPr>
      <w:r w:rsidRPr="00E83CA7">
        <w:t>Современное состояние и проблемы музейного дела в Республике Саха</w:t>
      </w:r>
      <w:r w:rsidRPr="00E83CA7">
        <w:rPr>
          <w:spacing w:val="1"/>
        </w:rPr>
        <w:t xml:space="preserve"> </w:t>
      </w:r>
      <w:r w:rsidRPr="00E83CA7">
        <w:t>(Якутия)</w:t>
      </w:r>
    </w:p>
    <w:p w:rsidR="009B7EB8" w:rsidRPr="00E83CA7" w:rsidRDefault="009B7EB8" w:rsidP="00EE5C88">
      <w:pPr>
        <w:pStyle w:val="a3"/>
        <w:contextualSpacing/>
        <w:rPr>
          <w:b/>
        </w:rPr>
      </w:pPr>
    </w:p>
    <w:p w:rsidR="00966BFD" w:rsidRPr="00E83CA7" w:rsidRDefault="00966BFD" w:rsidP="00DC3BCA">
      <w:pPr>
        <w:pStyle w:val="a3"/>
        <w:ind w:right="533" w:firstLine="709"/>
        <w:contextualSpacing/>
        <w:jc w:val="both"/>
      </w:pPr>
      <w:r w:rsidRPr="00E83CA7">
        <w:t>В настоящее время в сфере культуры музейная сеть Республики Саха (Якутия) со</w:t>
      </w:r>
      <w:r w:rsidR="001C56A3">
        <w:t xml:space="preserve">стоит из 9 государственных </w:t>
      </w:r>
      <w:r w:rsidR="001C56A3" w:rsidRPr="007F4794">
        <w:t>(с 1</w:t>
      </w:r>
      <w:r w:rsidR="0020379D" w:rsidRPr="007F4794">
        <w:t>2</w:t>
      </w:r>
      <w:r w:rsidRPr="007F4794">
        <w:t xml:space="preserve"> филиалами) </w:t>
      </w:r>
      <w:r w:rsidRPr="00E83CA7">
        <w:t xml:space="preserve">(приложение № 1), 50 муниципальных (с 15 филиалами) музеев. В них хранится </w:t>
      </w:r>
      <w:r w:rsidR="000C1839">
        <w:t>445</w:t>
      </w:r>
      <w:r w:rsidRPr="00E83CA7">
        <w:t xml:space="preserve"> тысяч музейных предметов. Ежегодно музеи посещают более 500 тысяч человек.</w:t>
      </w:r>
    </w:p>
    <w:p w:rsidR="00966BFD" w:rsidRPr="00E83CA7" w:rsidRDefault="00897C92" w:rsidP="00DC3BCA">
      <w:pPr>
        <w:ind w:right="533" w:firstLine="709"/>
        <w:contextualSpacing/>
        <w:jc w:val="both"/>
        <w:rPr>
          <w:sz w:val="28"/>
          <w:szCs w:val="28"/>
        </w:rPr>
      </w:pPr>
      <w:r w:rsidRPr="00E83CA7">
        <w:rPr>
          <w:sz w:val="28"/>
          <w:szCs w:val="28"/>
        </w:rPr>
        <w:t xml:space="preserve">Проблемы музеев обсуждались на совещании Президента Российской Федерации </w:t>
      </w:r>
      <w:proofErr w:type="spellStart"/>
      <w:r w:rsidRPr="00E83CA7">
        <w:rPr>
          <w:sz w:val="28"/>
          <w:szCs w:val="28"/>
        </w:rPr>
        <w:t>В.В.Путина</w:t>
      </w:r>
      <w:proofErr w:type="spellEnd"/>
      <w:r w:rsidRPr="00E83CA7">
        <w:rPr>
          <w:sz w:val="28"/>
          <w:szCs w:val="28"/>
        </w:rPr>
        <w:t xml:space="preserve"> с директорами музеев </w:t>
      </w:r>
      <w:r w:rsidR="007676FE" w:rsidRPr="00E83CA7">
        <w:rPr>
          <w:sz w:val="28"/>
          <w:szCs w:val="28"/>
        </w:rPr>
        <w:t>страны в</w:t>
      </w:r>
      <w:r w:rsidRPr="00E83CA7">
        <w:rPr>
          <w:sz w:val="28"/>
          <w:szCs w:val="28"/>
        </w:rPr>
        <w:t xml:space="preserve"> апреле  2012 года  в г. Саратове и на заседании Совета по культуре и искусству при Президенте Российской Федерации в сентябре 2012</w:t>
      </w:r>
      <w:r w:rsidRPr="00E83CA7">
        <w:rPr>
          <w:spacing w:val="7"/>
          <w:sz w:val="28"/>
          <w:szCs w:val="28"/>
        </w:rPr>
        <w:t xml:space="preserve"> </w:t>
      </w:r>
      <w:r w:rsidRPr="00E83CA7">
        <w:rPr>
          <w:sz w:val="28"/>
          <w:szCs w:val="28"/>
        </w:rPr>
        <w:t xml:space="preserve">года. </w:t>
      </w:r>
      <w:r w:rsidR="00966BFD" w:rsidRPr="00E83CA7">
        <w:rPr>
          <w:sz w:val="28"/>
          <w:szCs w:val="28"/>
        </w:rPr>
        <w:t>Перспективы развития краеведческих исследований и меры</w:t>
      </w:r>
      <w:r w:rsidRPr="00E83CA7">
        <w:rPr>
          <w:sz w:val="28"/>
          <w:szCs w:val="28"/>
        </w:rPr>
        <w:t xml:space="preserve"> поддержки краеведческих музеев стали темой диалога </w:t>
      </w:r>
      <w:r w:rsidR="00966BFD" w:rsidRPr="00E83CA7">
        <w:rPr>
          <w:sz w:val="28"/>
          <w:szCs w:val="28"/>
        </w:rPr>
        <w:t xml:space="preserve">Президента Российской Федерации </w:t>
      </w:r>
      <w:proofErr w:type="spellStart"/>
      <w:r w:rsidR="00966BFD" w:rsidRPr="00E83CA7">
        <w:rPr>
          <w:sz w:val="28"/>
          <w:szCs w:val="28"/>
        </w:rPr>
        <w:t>В.В.Путина</w:t>
      </w:r>
      <w:proofErr w:type="spellEnd"/>
      <w:r w:rsidR="00966BFD" w:rsidRPr="00E83CA7">
        <w:rPr>
          <w:sz w:val="28"/>
          <w:szCs w:val="28"/>
        </w:rPr>
        <w:t xml:space="preserve"> с руководителя</w:t>
      </w:r>
      <w:r w:rsidRPr="00E83CA7">
        <w:rPr>
          <w:sz w:val="28"/>
          <w:szCs w:val="28"/>
        </w:rPr>
        <w:t>ми краеведческих музеев страны в</w:t>
      </w:r>
      <w:r w:rsidR="00966BFD" w:rsidRPr="00E83CA7">
        <w:rPr>
          <w:sz w:val="28"/>
          <w:szCs w:val="28"/>
        </w:rPr>
        <w:t xml:space="preserve"> октябр</w:t>
      </w:r>
      <w:r w:rsidRPr="00E83CA7">
        <w:rPr>
          <w:sz w:val="28"/>
          <w:szCs w:val="28"/>
        </w:rPr>
        <w:t>е</w:t>
      </w:r>
      <w:r w:rsidR="00966BFD" w:rsidRPr="00E83CA7">
        <w:rPr>
          <w:sz w:val="28"/>
          <w:szCs w:val="28"/>
        </w:rPr>
        <w:t xml:space="preserve"> 2014 года.</w:t>
      </w:r>
      <w:r w:rsidRPr="00E83CA7">
        <w:rPr>
          <w:sz w:val="28"/>
          <w:szCs w:val="28"/>
        </w:rPr>
        <w:t xml:space="preserve"> Поднимая вопрос фальсификации исторических событий и </w:t>
      </w:r>
      <w:r w:rsidR="00CB117E" w:rsidRPr="00E83CA7">
        <w:rPr>
          <w:sz w:val="28"/>
          <w:szCs w:val="28"/>
        </w:rPr>
        <w:t xml:space="preserve">их </w:t>
      </w:r>
      <w:r w:rsidRPr="00E83CA7">
        <w:rPr>
          <w:sz w:val="28"/>
          <w:szCs w:val="28"/>
        </w:rPr>
        <w:t>искаженной трактовки, было дано поручение о подготовке единого учебника истории. В 2019 году по поручению Министерства культуры Российской Федерации был проведен мониторинг постоянных экспозиций музеев</w:t>
      </w:r>
      <w:r w:rsidR="00CB117E" w:rsidRPr="00E83CA7">
        <w:rPr>
          <w:sz w:val="28"/>
          <w:szCs w:val="28"/>
        </w:rPr>
        <w:t xml:space="preserve"> Якутии</w:t>
      </w:r>
      <w:r w:rsidRPr="00E83CA7">
        <w:rPr>
          <w:sz w:val="28"/>
          <w:szCs w:val="28"/>
        </w:rPr>
        <w:t>, который выявил дефицит экспозиционных и выставочных площадей</w:t>
      </w:r>
      <w:r w:rsidR="00CB117E" w:rsidRPr="00E83CA7">
        <w:rPr>
          <w:sz w:val="28"/>
          <w:szCs w:val="28"/>
        </w:rPr>
        <w:t>. В результате этого,</w:t>
      </w:r>
      <w:r w:rsidRPr="00E83CA7">
        <w:rPr>
          <w:sz w:val="28"/>
          <w:szCs w:val="28"/>
        </w:rPr>
        <w:t xml:space="preserve"> события современной истории страны </w:t>
      </w:r>
      <w:r w:rsidR="00CB117E" w:rsidRPr="00E83CA7">
        <w:rPr>
          <w:sz w:val="28"/>
          <w:szCs w:val="28"/>
        </w:rPr>
        <w:t xml:space="preserve">в музеях </w:t>
      </w:r>
      <w:r w:rsidR="0035385C">
        <w:rPr>
          <w:sz w:val="28"/>
          <w:szCs w:val="28"/>
        </w:rPr>
        <w:t>находя</w:t>
      </w:r>
      <w:r w:rsidRPr="00E83CA7">
        <w:rPr>
          <w:sz w:val="28"/>
          <w:szCs w:val="28"/>
        </w:rPr>
        <w:t xml:space="preserve">т отражение </w:t>
      </w:r>
      <w:r w:rsidR="00CB117E" w:rsidRPr="00E83CA7">
        <w:rPr>
          <w:sz w:val="28"/>
          <w:szCs w:val="28"/>
        </w:rPr>
        <w:t xml:space="preserve">в </w:t>
      </w:r>
      <w:r w:rsidRPr="00E83CA7">
        <w:rPr>
          <w:sz w:val="28"/>
          <w:szCs w:val="28"/>
        </w:rPr>
        <w:t xml:space="preserve">форме временных экспозиций или тематических выставок. </w:t>
      </w:r>
    </w:p>
    <w:p w:rsidR="007F4794" w:rsidRDefault="00966BFD" w:rsidP="00DC3BCA">
      <w:pPr>
        <w:pStyle w:val="a5"/>
        <w:ind w:left="0" w:right="533" w:firstLine="709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 xml:space="preserve">На </w:t>
      </w:r>
      <w:r w:rsidR="003D5BE8">
        <w:rPr>
          <w:sz w:val="28"/>
          <w:szCs w:val="28"/>
        </w:rPr>
        <w:t>1 января 2019</w:t>
      </w:r>
      <w:r w:rsidRPr="00E83CA7">
        <w:rPr>
          <w:sz w:val="28"/>
          <w:szCs w:val="28"/>
        </w:rPr>
        <w:t xml:space="preserve"> года в государственных и муниципальных музеях Респу</w:t>
      </w:r>
      <w:r w:rsidR="008002B1">
        <w:rPr>
          <w:sz w:val="28"/>
          <w:szCs w:val="28"/>
        </w:rPr>
        <w:t>блики Саха (Якутия) хранится 445</w:t>
      </w:r>
      <w:r w:rsidR="003D6202">
        <w:rPr>
          <w:sz w:val="28"/>
          <w:szCs w:val="28"/>
        </w:rPr>
        <w:t xml:space="preserve"> </w:t>
      </w:r>
      <w:r w:rsidR="008002B1">
        <w:rPr>
          <w:sz w:val="28"/>
          <w:szCs w:val="28"/>
        </w:rPr>
        <w:t>564</w:t>
      </w:r>
      <w:r w:rsidRPr="00E83CA7">
        <w:rPr>
          <w:sz w:val="28"/>
          <w:szCs w:val="28"/>
        </w:rPr>
        <w:t xml:space="preserve"> музейных предмета</w:t>
      </w:r>
      <w:r w:rsidR="002F0198" w:rsidRPr="00E83CA7">
        <w:rPr>
          <w:sz w:val="28"/>
          <w:szCs w:val="28"/>
        </w:rPr>
        <w:t xml:space="preserve"> </w:t>
      </w:r>
      <w:r w:rsidR="008002B1">
        <w:rPr>
          <w:sz w:val="28"/>
          <w:szCs w:val="28"/>
        </w:rPr>
        <w:t xml:space="preserve">основного фонда </w:t>
      </w:r>
      <w:r w:rsidR="002F0198" w:rsidRPr="00E83CA7">
        <w:rPr>
          <w:sz w:val="28"/>
          <w:szCs w:val="28"/>
        </w:rPr>
        <w:t xml:space="preserve">(приложение № 2). </w:t>
      </w:r>
    </w:p>
    <w:p w:rsidR="008D2DCE" w:rsidRPr="00E83CA7" w:rsidRDefault="003D5BE8" w:rsidP="00DC3BCA">
      <w:pPr>
        <w:pStyle w:val="a5"/>
        <w:ind w:left="0" w:right="533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2000-2019 годах</w:t>
      </w:r>
      <w:r w:rsidR="00EE5C88" w:rsidRPr="00E83CA7">
        <w:rPr>
          <w:sz w:val="28"/>
          <w:szCs w:val="28"/>
        </w:rPr>
        <w:t xml:space="preserve"> открыты новые постоянные экспозиции в 24 музеях и 8 филиалах. </w:t>
      </w:r>
      <w:r w:rsidR="008D2DCE" w:rsidRPr="00E83CA7">
        <w:rPr>
          <w:sz w:val="28"/>
          <w:szCs w:val="28"/>
        </w:rPr>
        <w:t xml:space="preserve">Опыт Музейного комплекса «Моя история» свидетельствует, что </w:t>
      </w:r>
      <w:r w:rsidR="00193EA5" w:rsidRPr="00E83CA7">
        <w:rPr>
          <w:sz w:val="28"/>
          <w:szCs w:val="28"/>
        </w:rPr>
        <w:t>в</w:t>
      </w:r>
      <w:r w:rsidR="008D2DCE" w:rsidRPr="00E83CA7">
        <w:rPr>
          <w:sz w:val="28"/>
          <w:szCs w:val="28"/>
        </w:rPr>
        <w:t>озможности мультимедийных приемов, масштабное использование интерактивных технологий с эффектом «погружения» в эпоху</w:t>
      </w:r>
      <w:r w:rsidR="00193EA5" w:rsidRPr="00E83CA7">
        <w:rPr>
          <w:sz w:val="28"/>
          <w:szCs w:val="28"/>
        </w:rPr>
        <w:t xml:space="preserve"> позволяю</w:t>
      </w:r>
      <w:r w:rsidR="008D2DCE" w:rsidRPr="00E83CA7">
        <w:rPr>
          <w:sz w:val="28"/>
          <w:szCs w:val="28"/>
        </w:rPr>
        <w:t xml:space="preserve">т добиться максимального эмоционального отклика у посетителей, а доступный формат подачи материала создает объемный запоминающийся образ и формирует патриотическое сознание.   </w:t>
      </w:r>
    </w:p>
    <w:p w:rsidR="003D5BE8" w:rsidRDefault="002F0198" w:rsidP="00DC3BCA">
      <w:pPr>
        <w:pStyle w:val="a5"/>
        <w:ind w:left="0" w:right="533" w:firstLine="709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>Растет посещаем</w:t>
      </w:r>
      <w:r w:rsidR="008002B1">
        <w:rPr>
          <w:sz w:val="28"/>
          <w:szCs w:val="28"/>
        </w:rPr>
        <w:t>ость музеев: в 2017 году – 439,1</w:t>
      </w:r>
      <w:r w:rsidRPr="00E83CA7">
        <w:rPr>
          <w:sz w:val="28"/>
          <w:szCs w:val="28"/>
        </w:rPr>
        <w:t xml:space="preserve"> т</w:t>
      </w:r>
      <w:r w:rsidR="008002B1">
        <w:rPr>
          <w:sz w:val="28"/>
          <w:szCs w:val="28"/>
        </w:rPr>
        <w:t>ыс. человек, в 2018 году – 442,6</w:t>
      </w:r>
      <w:r w:rsidRPr="00E83CA7">
        <w:rPr>
          <w:sz w:val="28"/>
          <w:szCs w:val="28"/>
        </w:rPr>
        <w:t xml:space="preserve"> тыс. человек. Число экскурсий </w:t>
      </w:r>
      <w:r w:rsidR="003D6202">
        <w:rPr>
          <w:sz w:val="28"/>
          <w:szCs w:val="28"/>
        </w:rPr>
        <w:t>увеличивается: в 2016 году – 11 671, в 2018 году – 17 190</w:t>
      </w:r>
      <w:r w:rsidRPr="00E83CA7">
        <w:rPr>
          <w:sz w:val="28"/>
          <w:szCs w:val="28"/>
        </w:rPr>
        <w:t xml:space="preserve">. Растет </w:t>
      </w:r>
      <w:r w:rsidR="003D6202">
        <w:rPr>
          <w:sz w:val="28"/>
          <w:szCs w:val="28"/>
        </w:rPr>
        <w:t>число массовых мероприятий: 2 223</w:t>
      </w:r>
      <w:r w:rsidRPr="00E83CA7">
        <w:rPr>
          <w:sz w:val="28"/>
          <w:szCs w:val="28"/>
        </w:rPr>
        <w:t xml:space="preserve"> – в 2016 году, </w:t>
      </w:r>
      <w:r w:rsidR="003D6202">
        <w:rPr>
          <w:sz w:val="28"/>
          <w:szCs w:val="28"/>
        </w:rPr>
        <w:t>2 436</w:t>
      </w:r>
      <w:r w:rsidRPr="00E83CA7">
        <w:rPr>
          <w:sz w:val="28"/>
          <w:szCs w:val="28"/>
        </w:rPr>
        <w:t xml:space="preserve"> – в 2017 году, </w:t>
      </w:r>
      <w:r w:rsidR="003D6202">
        <w:rPr>
          <w:sz w:val="28"/>
          <w:szCs w:val="28"/>
        </w:rPr>
        <w:t>4 365</w:t>
      </w:r>
      <w:r w:rsidRPr="00E83CA7">
        <w:rPr>
          <w:sz w:val="28"/>
          <w:szCs w:val="28"/>
        </w:rPr>
        <w:t xml:space="preserve"> – в 2018 году (приложение №</w:t>
      </w:r>
      <w:r w:rsidRPr="00E83CA7">
        <w:rPr>
          <w:spacing w:val="2"/>
          <w:sz w:val="28"/>
          <w:szCs w:val="28"/>
        </w:rPr>
        <w:t xml:space="preserve"> </w:t>
      </w:r>
      <w:r w:rsidRPr="00E83CA7">
        <w:rPr>
          <w:sz w:val="28"/>
          <w:szCs w:val="28"/>
        </w:rPr>
        <w:t>3).</w:t>
      </w:r>
    </w:p>
    <w:p w:rsidR="0035385C" w:rsidRDefault="002F0198" w:rsidP="00DC3BCA">
      <w:pPr>
        <w:pStyle w:val="a5"/>
        <w:ind w:left="0" w:right="533" w:firstLine="709"/>
        <w:contextualSpacing/>
        <w:rPr>
          <w:sz w:val="28"/>
          <w:szCs w:val="28"/>
        </w:rPr>
      </w:pPr>
      <w:r w:rsidRPr="003D5BE8">
        <w:rPr>
          <w:sz w:val="28"/>
          <w:szCs w:val="28"/>
        </w:rPr>
        <w:t xml:space="preserve">Музеи республики размещены в </w:t>
      </w:r>
      <w:r w:rsidR="0035385C">
        <w:rPr>
          <w:sz w:val="28"/>
          <w:szCs w:val="28"/>
        </w:rPr>
        <w:t>221 строениях</w:t>
      </w:r>
      <w:r w:rsidRPr="003D5BE8">
        <w:rPr>
          <w:sz w:val="28"/>
          <w:szCs w:val="28"/>
        </w:rPr>
        <w:t xml:space="preserve">, из них: </w:t>
      </w:r>
      <w:r w:rsidR="0035385C">
        <w:rPr>
          <w:sz w:val="28"/>
          <w:szCs w:val="28"/>
        </w:rPr>
        <w:t>23 – федерального значения, 16 – регионального значения; 40 – требуют капитального ремонта, 16 – признаны аварийными.</w:t>
      </w:r>
    </w:p>
    <w:p w:rsidR="0035385C" w:rsidRDefault="002F0198" w:rsidP="0035385C">
      <w:pPr>
        <w:pStyle w:val="a5"/>
        <w:ind w:left="0" w:right="533" w:firstLine="709"/>
        <w:contextualSpacing/>
        <w:rPr>
          <w:sz w:val="28"/>
          <w:szCs w:val="28"/>
        </w:rPr>
      </w:pPr>
      <w:r w:rsidRPr="003D5BE8">
        <w:rPr>
          <w:spacing w:val="-3"/>
          <w:sz w:val="28"/>
          <w:szCs w:val="28"/>
        </w:rPr>
        <w:lastRenderedPageBreak/>
        <w:t xml:space="preserve">На </w:t>
      </w:r>
      <w:r w:rsidRPr="003D5BE8">
        <w:rPr>
          <w:sz w:val="28"/>
          <w:szCs w:val="28"/>
        </w:rPr>
        <w:t xml:space="preserve">данный момент в музеях республики </w:t>
      </w:r>
      <w:r w:rsidR="0035385C">
        <w:rPr>
          <w:sz w:val="28"/>
          <w:szCs w:val="28"/>
        </w:rPr>
        <w:t xml:space="preserve">8 </w:t>
      </w:r>
      <w:r w:rsidR="00173F1B">
        <w:rPr>
          <w:sz w:val="28"/>
          <w:szCs w:val="28"/>
        </w:rPr>
        <w:t>785</w:t>
      </w:r>
      <w:r w:rsidR="00173F1B" w:rsidRPr="003D5BE8">
        <w:rPr>
          <w:sz w:val="28"/>
          <w:szCs w:val="28"/>
        </w:rPr>
        <w:t xml:space="preserve"> экспонатов</w:t>
      </w:r>
      <w:r w:rsidRPr="003D5BE8">
        <w:rPr>
          <w:sz w:val="28"/>
          <w:szCs w:val="28"/>
        </w:rPr>
        <w:t xml:space="preserve"> нуждается в незамедлительной консервации и последующей полномасштабной реставрации. В 2018 году было отреставрировано </w:t>
      </w:r>
      <w:r w:rsidR="0035385C">
        <w:rPr>
          <w:sz w:val="28"/>
          <w:szCs w:val="28"/>
        </w:rPr>
        <w:t>81</w:t>
      </w:r>
      <w:r w:rsidRPr="003D5BE8">
        <w:rPr>
          <w:sz w:val="28"/>
          <w:szCs w:val="28"/>
        </w:rPr>
        <w:t xml:space="preserve"> музейных предметов. Квалифицированные реставраторы (7 специалистов), имеющие разрешение на выполнение реставрационно-консервативных мероприятий, работают в </w:t>
      </w:r>
      <w:r w:rsidRPr="003D5BE8">
        <w:rPr>
          <w:spacing w:val="3"/>
          <w:sz w:val="28"/>
          <w:szCs w:val="28"/>
        </w:rPr>
        <w:t xml:space="preserve">двух </w:t>
      </w:r>
      <w:r w:rsidRPr="003D5BE8">
        <w:rPr>
          <w:sz w:val="28"/>
          <w:szCs w:val="28"/>
        </w:rPr>
        <w:t xml:space="preserve">государственных музеях, расположенных в г. Якутске. Основные сферы </w:t>
      </w:r>
      <w:r w:rsidRPr="003D5BE8">
        <w:rPr>
          <w:spacing w:val="4"/>
          <w:sz w:val="28"/>
          <w:szCs w:val="28"/>
        </w:rPr>
        <w:t xml:space="preserve">их </w:t>
      </w:r>
      <w:r w:rsidRPr="003D5BE8">
        <w:rPr>
          <w:sz w:val="28"/>
          <w:szCs w:val="28"/>
        </w:rPr>
        <w:t>реставрационной деятельности: живопись, графика, дерево (мебель, посуда, утварь), гипсовая и каменная скульптура, изделия из ткани и м</w:t>
      </w:r>
      <w:r w:rsidR="003D5BE8">
        <w:rPr>
          <w:sz w:val="28"/>
          <w:szCs w:val="28"/>
        </w:rPr>
        <w:t xml:space="preserve">еха, мамонтового бивня и кости. </w:t>
      </w:r>
      <w:r w:rsidRPr="003D5BE8">
        <w:rPr>
          <w:sz w:val="28"/>
          <w:szCs w:val="28"/>
        </w:rPr>
        <w:t xml:space="preserve">В Якутии отсутствует специализированная </w:t>
      </w:r>
      <w:r w:rsidR="0035385C">
        <w:rPr>
          <w:sz w:val="28"/>
          <w:szCs w:val="28"/>
        </w:rPr>
        <w:t xml:space="preserve">республиканская </w:t>
      </w:r>
      <w:r w:rsidR="003D5BE8">
        <w:rPr>
          <w:sz w:val="28"/>
          <w:szCs w:val="28"/>
        </w:rPr>
        <w:t xml:space="preserve">реставрационная мастерская, </w:t>
      </w:r>
      <w:r w:rsidRPr="003D5BE8">
        <w:rPr>
          <w:sz w:val="28"/>
          <w:szCs w:val="28"/>
        </w:rPr>
        <w:t>недостаточно квалифицированных</w:t>
      </w:r>
      <w:r w:rsidR="0035385C">
        <w:rPr>
          <w:spacing w:val="-6"/>
          <w:sz w:val="28"/>
          <w:szCs w:val="28"/>
        </w:rPr>
        <w:t xml:space="preserve"> </w:t>
      </w:r>
      <w:r w:rsidRPr="003D5BE8">
        <w:rPr>
          <w:sz w:val="28"/>
          <w:szCs w:val="28"/>
        </w:rPr>
        <w:t>реставраторов.</w:t>
      </w:r>
    </w:p>
    <w:p w:rsidR="003D5BE8" w:rsidRDefault="002F0198" w:rsidP="0035385C">
      <w:pPr>
        <w:pStyle w:val="a5"/>
        <w:ind w:left="0" w:right="533" w:firstLine="709"/>
        <w:contextualSpacing/>
        <w:rPr>
          <w:sz w:val="28"/>
          <w:szCs w:val="28"/>
        </w:rPr>
      </w:pPr>
      <w:r w:rsidRPr="003D5BE8">
        <w:rPr>
          <w:sz w:val="28"/>
          <w:szCs w:val="28"/>
        </w:rPr>
        <w:t xml:space="preserve">Уделяется значительное внимание внедрению современных информационных технологий, формированию единого культурно-информационного пространства музейной сети Якутии. Открыты сайты </w:t>
      </w:r>
      <w:r w:rsidR="0035385C">
        <w:rPr>
          <w:sz w:val="28"/>
          <w:szCs w:val="28"/>
        </w:rPr>
        <w:t xml:space="preserve">9 </w:t>
      </w:r>
      <w:r w:rsidRPr="003D5BE8">
        <w:rPr>
          <w:sz w:val="28"/>
          <w:szCs w:val="28"/>
        </w:rPr>
        <w:t xml:space="preserve">государственных и </w:t>
      </w:r>
      <w:r w:rsidR="0035385C">
        <w:rPr>
          <w:sz w:val="28"/>
          <w:szCs w:val="28"/>
        </w:rPr>
        <w:t>33</w:t>
      </w:r>
      <w:r w:rsidRPr="003D5BE8">
        <w:rPr>
          <w:sz w:val="28"/>
          <w:szCs w:val="28"/>
        </w:rPr>
        <w:t xml:space="preserve"> муниципальных музеев. Открыты виртуальные филиалы Национального художественного музея Республики Саха (Якутия) в улусах республики, что способствует выравниванию доступа к культурным ценностям и информации различных групп граждан.</w:t>
      </w:r>
    </w:p>
    <w:p w:rsidR="003D5BE8" w:rsidRPr="003D5BE8" w:rsidRDefault="002F0198" w:rsidP="00AC0DCA">
      <w:pPr>
        <w:ind w:right="533" w:firstLine="708"/>
        <w:contextualSpacing/>
        <w:jc w:val="both"/>
        <w:rPr>
          <w:sz w:val="28"/>
          <w:szCs w:val="28"/>
        </w:rPr>
      </w:pPr>
      <w:r w:rsidRPr="00AC0DCA">
        <w:rPr>
          <w:sz w:val="28"/>
          <w:szCs w:val="28"/>
        </w:rPr>
        <w:t>Д</w:t>
      </w:r>
      <w:r w:rsidR="003F7186" w:rsidRPr="00AC0DCA">
        <w:rPr>
          <w:sz w:val="28"/>
          <w:szCs w:val="28"/>
        </w:rPr>
        <w:t>оступ в</w:t>
      </w:r>
      <w:r w:rsidR="0035385C" w:rsidRPr="00AC0DCA">
        <w:rPr>
          <w:sz w:val="28"/>
          <w:szCs w:val="28"/>
        </w:rPr>
        <w:t xml:space="preserve"> интернет имее</w:t>
      </w:r>
      <w:r w:rsidRPr="00AC0DCA">
        <w:rPr>
          <w:sz w:val="28"/>
          <w:szCs w:val="28"/>
        </w:rPr>
        <w:t xml:space="preserve">т </w:t>
      </w:r>
      <w:r w:rsidR="0035385C" w:rsidRPr="00AC0DCA">
        <w:rPr>
          <w:sz w:val="28"/>
          <w:szCs w:val="28"/>
        </w:rPr>
        <w:t>51 музей</w:t>
      </w:r>
      <w:r w:rsidRPr="00AC0DCA">
        <w:rPr>
          <w:sz w:val="28"/>
          <w:szCs w:val="28"/>
        </w:rPr>
        <w:t xml:space="preserve">. </w:t>
      </w:r>
      <w:r w:rsidR="00432200">
        <w:rPr>
          <w:sz w:val="28"/>
          <w:szCs w:val="28"/>
        </w:rPr>
        <w:t>Только в</w:t>
      </w:r>
      <w:r w:rsidR="00AC0DCA" w:rsidRPr="00AC0DCA">
        <w:rPr>
          <w:sz w:val="28"/>
          <w:szCs w:val="28"/>
        </w:rPr>
        <w:t xml:space="preserve"> 37 музеях</w:t>
      </w:r>
      <w:r w:rsidR="006A2575" w:rsidRPr="00AC0DCA">
        <w:rPr>
          <w:sz w:val="28"/>
          <w:szCs w:val="28"/>
        </w:rPr>
        <w:t xml:space="preserve"> </w:t>
      </w:r>
      <w:r w:rsidR="00AC0DCA" w:rsidRPr="00AC0DCA">
        <w:rPr>
          <w:sz w:val="28"/>
          <w:szCs w:val="28"/>
        </w:rPr>
        <w:t>внедрена а</w:t>
      </w:r>
      <w:r w:rsidR="006A2575" w:rsidRPr="00AC0DCA">
        <w:rPr>
          <w:sz w:val="28"/>
          <w:szCs w:val="28"/>
        </w:rPr>
        <w:t xml:space="preserve">втоматизированная информационная музейная система </w:t>
      </w:r>
      <w:r w:rsidR="00AC0DCA" w:rsidRPr="00AC0DCA">
        <w:rPr>
          <w:sz w:val="28"/>
          <w:szCs w:val="28"/>
        </w:rPr>
        <w:t>«</w:t>
      </w:r>
      <w:r w:rsidR="006A2575" w:rsidRPr="00AC0DCA">
        <w:rPr>
          <w:sz w:val="28"/>
          <w:szCs w:val="28"/>
        </w:rPr>
        <w:t>КАМИС</w:t>
      </w:r>
      <w:r w:rsidR="00AC0DCA" w:rsidRPr="00AC0DCA">
        <w:rPr>
          <w:sz w:val="28"/>
          <w:szCs w:val="28"/>
        </w:rPr>
        <w:t>», которая обеспечивает решение основных музейных задач: у</w:t>
      </w:r>
      <w:r w:rsidR="006A2575" w:rsidRPr="00AC0DCA">
        <w:rPr>
          <w:sz w:val="28"/>
          <w:szCs w:val="28"/>
        </w:rPr>
        <w:t>чет и хранение</w:t>
      </w:r>
      <w:r w:rsidR="00AC0DCA" w:rsidRPr="00AC0DCA">
        <w:rPr>
          <w:sz w:val="28"/>
          <w:szCs w:val="28"/>
        </w:rPr>
        <w:t>; к</w:t>
      </w:r>
      <w:r w:rsidR="006A2575" w:rsidRPr="00AC0DCA">
        <w:rPr>
          <w:sz w:val="28"/>
          <w:szCs w:val="28"/>
        </w:rPr>
        <w:t>аталогизация</w:t>
      </w:r>
      <w:r w:rsidR="00AC0DCA" w:rsidRPr="00AC0DCA">
        <w:rPr>
          <w:sz w:val="28"/>
          <w:szCs w:val="28"/>
        </w:rPr>
        <w:t>; п</w:t>
      </w:r>
      <w:r w:rsidR="006A2575" w:rsidRPr="00AC0DCA">
        <w:rPr>
          <w:sz w:val="28"/>
          <w:szCs w:val="28"/>
        </w:rPr>
        <w:t>одготовка выставок и публикаций</w:t>
      </w:r>
      <w:r w:rsidR="00AC0DCA" w:rsidRPr="00AC0DCA">
        <w:rPr>
          <w:sz w:val="28"/>
          <w:szCs w:val="28"/>
        </w:rPr>
        <w:t>; р</w:t>
      </w:r>
      <w:r w:rsidR="006A2575" w:rsidRPr="00AC0DCA">
        <w:rPr>
          <w:sz w:val="28"/>
          <w:szCs w:val="28"/>
        </w:rPr>
        <w:t>еставрация</w:t>
      </w:r>
      <w:r w:rsidR="00AC0DCA" w:rsidRPr="00AC0DCA">
        <w:rPr>
          <w:sz w:val="28"/>
          <w:szCs w:val="28"/>
        </w:rPr>
        <w:t>; с</w:t>
      </w:r>
      <w:r w:rsidR="006A2575" w:rsidRPr="00AC0DCA">
        <w:rPr>
          <w:sz w:val="28"/>
          <w:szCs w:val="28"/>
        </w:rPr>
        <w:t>оздание систем для посетителей</w:t>
      </w:r>
      <w:r w:rsidR="00AC0DCA" w:rsidRPr="00AC0DCA">
        <w:rPr>
          <w:sz w:val="28"/>
          <w:szCs w:val="28"/>
        </w:rPr>
        <w:t>; п</w:t>
      </w:r>
      <w:r w:rsidR="006A2575" w:rsidRPr="00AC0DCA">
        <w:rPr>
          <w:sz w:val="28"/>
          <w:szCs w:val="28"/>
        </w:rPr>
        <w:t>убликация коллекции в Интернет</w:t>
      </w:r>
      <w:r w:rsidR="00AC0DCA" w:rsidRPr="00AC0DCA">
        <w:rPr>
          <w:sz w:val="28"/>
          <w:szCs w:val="28"/>
        </w:rPr>
        <w:t>.</w:t>
      </w:r>
      <w:r w:rsidR="00AC0DCA">
        <w:rPr>
          <w:sz w:val="28"/>
          <w:szCs w:val="28"/>
        </w:rPr>
        <w:t xml:space="preserve"> </w:t>
      </w:r>
      <w:r w:rsidRPr="003D5BE8">
        <w:rPr>
          <w:sz w:val="28"/>
          <w:szCs w:val="28"/>
        </w:rPr>
        <w:t>Это затрудняет работу над Государственным каталогом Музейного фонда Российской Федерации. Объем музейных предметов, внесен</w:t>
      </w:r>
      <w:r w:rsidR="000B7107" w:rsidRPr="003D5BE8">
        <w:rPr>
          <w:sz w:val="28"/>
          <w:szCs w:val="28"/>
        </w:rPr>
        <w:t>ных</w:t>
      </w:r>
      <w:r w:rsidRPr="003D5BE8">
        <w:rPr>
          <w:sz w:val="28"/>
          <w:szCs w:val="28"/>
        </w:rPr>
        <w:t xml:space="preserve"> в Государственный каталог Музейного фонда Российской Федерации, </w:t>
      </w:r>
      <w:r w:rsidR="000B7107" w:rsidRPr="003D5BE8">
        <w:rPr>
          <w:sz w:val="28"/>
          <w:szCs w:val="28"/>
        </w:rPr>
        <w:t xml:space="preserve">в 2018 году </w:t>
      </w:r>
      <w:r w:rsidRPr="003D5BE8">
        <w:rPr>
          <w:sz w:val="28"/>
          <w:szCs w:val="28"/>
        </w:rPr>
        <w:t>состав</w:t>
      </w:r>
      <w:r w:rsidR="00432200">
        <w:rPr>
          <w:sz w:val="28"/>
          <w:szCs w:val="28"/>
        </w:rPr>
        <w:t>ил</w:t>
      </w:r>
      <w:r w:rsidRPr="003D5BE8">
        <w:rPr>
          <w:sz w:val="28"/>
          <w:szCs w:val="28"/>
        </w:rPr>
        <w:t xml:space="preserve"> </w:t>
      </w:r>
      <w:r w:rsidR="0035385C">
        <w:rPr>
          <w:sz w:val="28"/>
          <w:szCs w:val="28"/>
        </w:rPr>
        <w:t>45</w:t>
      </w:r>
      <w:r w:rsidR="000B7107" w:rsidRPr="003D5BE8">
        <w:rPr>
          <w:sz w:val="28"/>
          <w:szCs w:val="28"/>
        </w:rPr>
        <w:t> </w:t>
      </w:r>
      <w:r w:rsidR="0035385C">
        <w:rPr>
          <w:sz w:val="28"/>
          <w:szCs w:val="28"/>
        </w:rPr>
        <w:t>732</w:t>
      </w:r>
      <w:r w:rsidR="000B7107" w:rsidRPr="003D5BE8">
        <w:rPr>
          <w:sz w:val="28"/>
          <w:szCs w:val="28"/>
        </w:rPr>
        <w:t xml:space="preserve"> </w:t>
      </w:r>
      <w:r w:rsidR="003F7186" w:rsidRPr="003D5BE8">
        <w:rPr>
          <w:sz w:val="28"/>
          <w:szCs w:val="28"/>
        </w:rPr>
        <w:t>предметов</w:t>
      </w:r>
      <w:r w:rsidR="006A2575">
        <w:rPr>
          <w:sz w:val="28"/>
          <w:szCs w:val="28"/>
        </w:rPr>
        <w:t>, или 10,3</w:t>
      </w:r>
      <w:r w:rsidRPr="003D5BE8">
        <w:rPr>
          <w:sz w:val="28"/>
          <w:szCs w:val="28"/>
        </w:rPr>
        <w:t>% основного фонда музеев Республики Саха (Якутия).</w:t>
      </w:r>
    </w:p>
    <w:p w:rsidR="003D5BE8" w:rsidRPr="003D5BE8" w:rsidRDefault="002F0198" w:rsidP="00DC3BCA">
      <w:pPr>
        <w:pStyle w:val="a5"/>
        <w:ind w:left="0" w:right="533" w:firstLine="709"/>
        <w:contextualSpacing/>
        <w:rPr>
          <w:sz w:val="28"/>
          <w:szCs w:val="28"/>
        </w:rPr>
      </w:pPr>
      <w:r w:rsidRPr="003D5BE8">
        <w:rPr>
          <w:sz w:val="28"/>
          <w:szCs w:val="28"/>
        </w:rPr>
        <w:t xml:space="preserve">Научно-исследовательская деятельность музеев направлена на изучение коллекций, пополнение фондов и издание каталогов. Музейные коллекции выступают как </w:t>
      </w:r>
      <w:proofErr w:type="spellStart"/>
      <w:r w:rsidRPr="003D5BE8">
        <w:rPr>
          <w:sz w:val="28"/>
          <w:szCs w:val="28"/>
        </w:rPr>
        <w:t>источниковая</w:t>
      </w:r>
      <w:proofErr w:type="spellEnd"/>
      <w:r w:rsidRPr="003D5BE8">
        <w:rPr>
          <w:sz w:val="28"/>
          <w:szCs w:val="28"/>
        </w:rPr>
        <w:t xml:space="preserve"> база фундаментальных исследований в гуманитарных областях, профильных музею (история, искусствоведение, археология, музыковедение, этнография, театральное дело и т.д.). Совместные научные проекты объединяют сотрудников музеев и музееведов, специалистов, изучающих историю музейного дела в регионе, культурологов и социологов. Результаты научной деятельности музейных специалистов отражаются в публикациях и выступлениях на международных, российских и республиканских </w:t>
      </w:r>
      <w:r w:rsidR="00316498" w:rsidRPr="003D5BE8">
        <w:rPr>
          <w:sz w:val="28"/>
          <w:szCs w:val="28"/>
        </w:rPr>
        <w:t xml:space="preserve">научных конференциях. </w:t>
      </w:r>
      <w:r w:rsidRPr="003D5BE8">
        <w:rPr>
          <w:sz w:val="28"/>
          <w:szCs w:val="28"/>
        </w:rPr>
        <w:t xml:space="preserve">Специалисты музеев осуществляют научно-исследовательскую и поисково-краеведческую работу, связанную с изучением памятников истории и культуры. Сокращение финансирования научных проектов (издания, каталоги </w:t>
      </w:r>
      <w:r w:rsidR="00173F1B" w:rsidRPr="003D5BE8">
        <w:rPr>
          <w:sz w:val="28"/>
          <w:szCs w:val="28"/>
        </w:rPr>
        <w:t>выставок, экспедиции</w:t>
      </w:r>
      <w:r w:rsidRPr="003D5BE8">
        <w:rPr>
          <w:sz w:val="28"/>
          <w:szCs w:val="28"/>
        </w:rPr>
        <w:t xml:space="preserve">) приводит к отставанию музейной науки от исследований в </w:t>
      </w:r>
      <w:r w:rsidRPr="003D5BE8">
        <w:rPr>
          <w:spacing w:val="3"/>
          <w:sz w:val="28"/>
          <w:szCs w:val="28"/>
        </w:rPr>
        <w:t xml:space="preserve">иных </w:t>
      </w:r>
      <w:r w:rsidRPr="003D5BE8">
        <w:rPr>
          <w:sz w:val="28"/>
          <w:szCs w:val="28"/>
        </w:rPr>
        <w:t>гуманитарных</w:t>
      </w:r>
      <w:r w:rsidRPr="003D5BE8">
        <w:rPr>
          <w:spacing w:val="-5"/>
          <w:sz w:val="28"/>
          <w:szCs w:val="28"/>
        </w:rPr>
        <w:t xml:space="preserve"> </w:t>
      </w:r>
      <w:r w:rsidRPr="003D5BE8">
        <w:rPr>
          <w:sz w:val="28"/>
          <w:szCs w:val="28"/>
        </w:rPr>
        <w:t>сферах.</w:t>
      </w:r>
    </w:p>
    <w:p w:rsidR="00A42292" w:rsidRDefault="002F0198" w:rsidP="00A42292">
      <w:pPr>
        <w:pStyle w:val="a5"/>
        <w:ind w:left="0" w:right="533" w:firstLine="709"/>
        <w:contextualSpacing/>
        <w:rPr>
          <w:sz w:val="28"/>
          <w:szCs w:val="28"/>
        </w:rPr>
      </w:pPr>
      <w:r w:rsidRPr="003D5BE8">
        <w:rPr>
          <w:sz w:val="28"/>
          <w:szCs w:val="28"/>
        </w:rPr>
        <w:t>В музеях республики по состоянию на</w:t>
      </w:r>
      <w:r w:rsidR="00AC0DCA">
        <w:rPr>
          <w:sz w:val="28"/>
          <w:szCs w:val="28"/>
        </w:rPr>
        <w:t xml:space="preserve"> 1 января 2019 года работает 615 человек, из них 392</w:t>
      </w:r>
      <w:r w:rsidRPr="003D5BE8">
        <w:rPr>
          <w:sz w:val="28"/>
          <w:szCs w:val="28"/>
        </w:rPr>
        <w:t xml:space="preserve"> – специалисты и научные сотрудники, или 63</w:t>
      </w:r>
      <w:r w:rsidR="00AC0DCA">
        <w:rPr>
          <w:sz w:val="28"/>
          <w:szCs w:val="28"/>
        </w:rPr>
        <w:t>,7</w:t>
      </w:r>
      <w:r w:rsidRPr="003D5BE8">
        <w:rPr>
          <w:sz w:val="28"/>
          <w:szCs w:val="28"/>
        </w:rPr>
        <w:t xml:space="preserve">% от численности работающих. Высшее образование имеют </w:t>
      </w:r>
      <w:r w:rsidR="00AC0DCA">
        <w:rPr>
          <w:sz w:val="28"/>
          <w:szCs w:val="28"/>
        </w:rPr>
        <w:t>274</w:t>
      </w:r>
      <w:r w:rsidRPr="003D5BE8">
        <w:rPr>
          <w:sz w:val="28"/>
          <w:szCs w:val="28"/>
        </w:rPr>
        <w:t xml:space="preserve"> специалистов и нау</w:t>
      </w:r>
      <w:r w:rsidR="00AC0DCA">
        <w:rPr>
          <w:sz w:val="28"/>
          <w:szCs w:val="28"/>
        </w:rPr>
        <w:t>чных сотрудников музеев, т.е. 69,9</w:t>
      </w:r>
      <w:r w:rsidRPr="003D5BE8">
        <w:rPr>
          <w:sz w:val="28"/>
          <w:szCs w:val="28"/>
        </w:rPr>
        <w:t xml:space="preserve">%. Ученую степень имеют только </w:t>
      </w:r>
      <w:r w:rsidR="00AC0DCA">
        <w:rPr>
          <w:sz w:val="28"/>
          <w:szCs w:val="28"/>
        </w:rPr>
        <w:t>9 человек</w:t>
      </w:r>
      <w:r w:rsidRPr="003D5BE8">
        <w:rPr>
          <w:sz w:val="28"/>
          <w:szCs w:val="28"/>
        </w:rPr>
        <w:t xml:space="preserve"> - специал</w:t>
      </w:r>
      <w:r w:rsidR="00AC0DCA">
        <w:rPr>
          <w:sz w:val="28"/>
          <w:szCs w:val="28"/>
        </w:rPr>
        <w:t>исты государственных музеев (2,3</w:t>
      </w:r>
      <w:r w:rsidRPr="003D5BE8">
        <w:rPr>
          <w:sz w:val="28"/>
          <w:szCs w:val="28"/>
        </w:rPr>
        <w:t>%). Среднее с</w:t>
      </w:r>
      <w:r w:rsidR="00AC0DCA">
        <w:rPr>
          <w:sz w:val="28"/>
          <w:szCs w:val="28"/>
        </w:rPr>
        <w:t>пециальное образование имеют 104</w:t>
      </w:r>
      <w:r w:rsidR="00173F1B">
        <w:rPr>
          <w:sz w:val="28"/>
          <w:szCs w:val="28"/>
        </w:rPr>
        <w:t xml:space="preserve"> человек, или 16,9</w:t>
      </w:r>
      <w:r w:rsidRPr="003D5BE8">
        <w:rPr>
          <w:sz w:val="28"/>
          <w:szCs w:val="28"/>
        </w:rPr>
        <w:t>% в музеях республики</w:t>
      </w:r>
      <w:r w:rsidR="00CB117E" w:rsidRPr="003D5BE8">
        <w:rPr>
          <w:sz w:val="28"/>
          <w:szCs w:val="28"/>
        </w:rPr>
        <w:t xml:space="preserve"> </w:t>
      </w:r>
      <w:r w:rsidR="00173F1B">
        <w:rPr>
          <w:sz w:val="28"/>
          <w:szCs w:val="28"/>
        </w:rPr>
        <w:t>(приложение № 5</w:t>
      </w:r>
      <w:r w:rsidRPr="003D5BE8">
        <w:rPr>
          <w:sz w:val="28"/>
          <w:szCs w:val="28"/>
        </w:rPr>
        <w:t xml:space="preserve">). </w:t>
      </w:r>
    </w:p>
    <w:p w:rsidR="002F0198" w:rsidRPr="003D5BE8" w:rsidRDefault="002F0198" w:rsidP="00A42292">
      <w:pPr>
        <w:pStyle w:val="a5"/>
        <w:ind w:left="0" w:right="0" w:firstLine="709"/>
        <w:contextualSpacing/>
        <w:rPr>
          <w:sz w:val="28"/>
          <w:szCs w:val="28"/>
        </w:rPr>
      </w:pPr>
      <w:r w:rsidRPr="003D5BE8">
        <w:rPr>
          <w:spacing w:val="-3"/>
          <w:sz w:val="28"/>
          <w:szCs w:val="28"/>
        </w:rPr>
        <w:lastRenderedPageBreak/>
        <w:t>На</w:t>
      </w:r>
      <w:r w:rsidRPr="003D5BE8">
        <w:rPr>
          <w:spacing w:val="-3"/>
          <w:sz w:val="28"/>
          <w:szCs w:val="28"/>
        </w:rPr>
        <w:tab/>
      </w:r>
      <w:r w:rsidRPr="003D5BE8">
        <w:rPr>
          <w:sz w:val="28"/>
          <w:szCs w:val="28"/>
        </w:rPr>
        <w:t>сегодняш</w:t>
      </w:r>
      <w:r w:rsidR="00A42292">
        <w:rPr>
          <w:sz w:val="28"/>
          <w:szCs w:val="28"/>
        </w:rPr>
        <w:t>ний</w:t>
      </w:r>
      <w:r w:rsidR="00A42292">
        <w:rPr>
          <w:sz w:val="28"/>
          <w:szCs w:val="28"/>
        </w:rPr>
        <w:tab/>
        <w:t>день</w:t>
      </w:r>
      <w:r w:rsidR="00A42292">
        <w:rPr>
          <w:sz w:val="28"/>
          <w:szCs w:val="28"/>
        </w:rPr>
        <w:tab/>
        <w:t>кадровый</w:t>
      </w:r>
      <w:r w:rsidR="00A42292">
        <w:rPr>
          <w:sz w:val="28"/>
          <w:szCs w:val="28"/>
        </w:rPr>
        <w:tab/>
        <w:t>ресурс</w:t>
      </w:r>
      <w:r w:rsidR="00A42292">
        <w:rPr>
          <w:sz w:val="28"/>
          <w:szCs w:val="28"/>
        </w:rPr>
        <w:tab/>
        <w:t xml:space="preserve">музеев </w:t>
      </w:r>
      <w:r w:rsidRPr="003D5BE8">
        <w:rPr>
          <w:sz w:val="28"/>
          <w:szCs w:val="28"/>
        </w:rPr>
        <w:t>характеризуется следующим</w:t>
      </w:r>
      <w:r w:rsidRPr="003D5BE8">
        <w:rPr>
          <w:spacing w:val="-1"/>
          <w:sz w:val="28"/>
          <w:szCs w:val="28"/>
        </w:rPr>
        <w:t xml:space="preserve"> </w:t>
      </w:r>
      <w:r w:rsidRPr="003D5BE8">
        <w:rPr>
          <w:sz w:val="28"/>
          <w:szCs w:val="28"/>
        </w:rPr>
        <w:t>образом:</w:t>
      </w:r>
    </w:p>
    <w:p w:rsidR="002F0198" w:rsidRPr="00173F1B" w:rsidRDefault="00D5001D" w:rsidP="00173F1B">
      <w:pPr>
        <w:pStyle w:val="a3"/>
        <w:tabs>
          <w:tab w:val="left" w:pos="2163"/>
        </w:tabs>
        <w:ind w:right="533" w:firstLine="709"/>
        <w:contextualSpacing/>
        <w:jc w:val="both"/>
        <w:rPr>
          <w:spacing w:val="51"/>
        </w:rPr>
      </w:pPr>
      <w:r w:rsidRPr="003D5BE8">
        <w:t>в</w:t>
      </w:r>
      <w:r w:rsidR="002F0198" w:rsidRPr="003D5BE8">
        <w:t>озраст</w:t>
      </w:r>
      <w:r w:rsidRPr="003D5BE8">
        <w:t xml:space="preserve"> специалистов и научных сотрудников: </w:t>
      </w:r>
      <w:r w:rsidR="002F0198" w:rsidRPr="003D5BE8">
        <w:t>до</w:t>
      </w:r>
      <w:r w:rsidR="002F0198" w:rsidRPr="003D5BE8">
        <w:rPr>
          <w:spacing w:val="47"/>
        </w:rPr>
        <w:t xml:space="preserve"> </w:t>
      </w:r>
      <w:r w:rsidR="002F0198" w:rsidRPr="003D5BE8">
        <w:t>35</w:t>
      </w:r>
      <w:r w:rsidR="002F0198" w:rsidRPr="003D5BE8">
        <w:rPr>
          <w:spacing w:val="44"/>
        </w:rPr>
        <w:t xml:space="preserve"> </w:t>
      </w:r>
      <w:r w:rsidR="002F0198" w:rsidRPr="003D5BE8">
        <w:t>лет</w:t>
      </w:r>
      <w:r w:rsidR="002F0198" w:rsidRPr="003D5BE8">
        <w:rPr>
          <w:spacing w:val="43"/>
        </w:rPr>
        <w:t xml:space="preserve"> </w:t>
      </w:r>
      <w:r w:rsidR="002F0198" w:rsidRPr="003D5BE8">
        <w:t>–</w:t>
      </w:r>
      <w:r w:rsidR="002F0198" w:rsidRPr="003D5BE8">
        <w:rPr>
          <w:spacing w:val="45"/>
        </w:rPr>
        <w:t xml:space="preserve"> </w:t>
      </w:r>
      <w:r w:rsidR="002F0198" w:rsidRPr="003D5BE8">
        <w:t>2</w:t>
      </w:r>
      <w:r w:rsidRPr="003D5BE8">
        <w:t>2,</w:t>
      </w:r>
      <w:r w:rsidR="002F0198" w:rsidRPr="003D5BE8">
        <w:t>1%;</w:t>
      </w:r>
      <w:r w:rsidR="002F0198" w:rsidRPr="003D5BE8">
        <w:rPr>
          <w:spacing w:val="51"/>
        </w:rPr>
        <w:t xml:space="preserve"> </w:t>
      </w:r>
      <w:r w:rsidR="002F0198" w:rsidRPr="003D5BE8">
        <w:t>от</w:t>
      </w:r>
      <w:r w:rsidRPr="003D5BE8">
        <w:rPr>
          <w:spacing w:val="43"/>
        </w:rPr>
        <w:t xml:space="preserve"> </w:t>
      </w:r>
      <w:r w:rsidR="002F0198" w:rsidRPr="003D5BE8">
        <w:t>35</w:t>
      </w:r>
      <w:r w:rsidR="002F0198" w:rsidRPr="003D5BE8">
        <w:rPr>
          <w:spacing w:val="45"/>
        </w:rPr>
        <w:t xml:space="preserve"> </w:t>
      </w:r>
      <w:r w:rsidR="002F0198" w:rsidRPr="003D5BE8">
        <w:t>до</w:t>
      </w:r>
      <w:r w:rsidR="002F0198" w:rsidRPr="003D5BE8">
        <w:rPr>
          <w:spacing w:val="48"/>
        </w:rPr>
        <w:t xml:space="preserve"> </w:t>
      </w:r>
      <w:r w:rsidR="002F0198" w:rsidRPr="003D5BE8">
        <w:t>50</w:t>
      </w:r>
      <w:r w:rsidR="002F0198" w:rsidRPr="003D5BE8">
        <w:rPr>
          <w:spacing w:val="44"/>
        </w:rPr>
        <w:t xml:space="preserve"> </w:t>
      </w:r>
      <w:r w:rsidR="002F0198" w:rsidRPr="003D5BE8">
        <w:t>лет</w:t>
      </w:r>
      <w:r w:rsidR="002F0198" w:rsidRPr="003D5BE8">
        <w:rPr>
          <w:spacing w:val="45"/>
        </w:rPr>
        <w:t xml:space="preserve"> </w:t>
      </w:r>
      <w:r w:rsidR="002F0198" w:rsidRPr="003D5BE8">
        <w:t>–</w:t>
      </w:r>
      <w:r w:rsidR="002F0198" w:rsidRPr="003D5BE8">
        <w:rPr>
          <w:spacing w:val="45"/>
        </w:rPr>
        <w:t xml:space="preserve"> </w:t>
      </w:r>
      <w:r w:rsidRPr="003D5BE8">
        <w:t>49,3</w:t>
      </w:r>
      <w:r w:rsidR="002F0198" w:rsidRPr="003D5BE8">
        <w:t>%;</w:t>
      </w:r>
      <w:r w:rsidR="002F0198" w:rsidRPr="003D5BE8">
        <w:rPr>
          <w:spacing w:val="42"/>
        </w:rPr>
        <w:t xml:space="preserve"> </w:t>
      </w:r>
      <w:r w:rsidR="002F0198" w:rsidRPr="003D5BE8">
        <w:t>свыше</w:t>
      </w:r>
      <w:r w:rsidR="002F0198" w:rsidRPr="003D5BE8">
        <w:rPr>
          <w:spacing w:val="47"/>
        </w:rPr>
        <w:t xml:space="preserve"> </w:t>
      </w:r>
      <w:r w:rsidR="002F0198" w:rsidRPr="003D5BE8">
        <w:t>50</w:t>
      </w:r>
      <w:r w:rsidR="002F0198" w:rsidRPr="003D5BE8">
        <w:rPr>
          <w:spacing w:val="44"/>
        </w:rPr>
        <w:t xml:space="preserve"> </w:t>
      </w:r>
      <w:r w:rsidR="002F0198" w:rsidRPr="003D5BE8">
        <w:t>лет</w:t>
      </w:r>
      <w:r w:rsidR="002F0198" w:rsidRPr="003D5BE8">
        <w:rPr>
          <w:spacing w:val="47"/>
        </w:rPr>
        <w:t xml:space="preserve"> </w:t>
      </w:r>
      <w:r w:rsidR="002F0198" w:rsidRPr="003D5BE8">
        <w:t>–</w:t>
      </w:r>
      <w:r w:rsidRPr="003D5BE8">
        <w:t xml:space="preserve"> 28,6</w:t>
      </w:r>
      <w:r w:rsidR="002F0198" w:rsidRPr="003D5BE8">
        <w:t>%;</w:t>
      </w:r>
    </w:p>
    <w:p w:rsidR="00BB6822" w:rsidRDefault="00A42292" w:rsidP="00DC3BCA">
      <w:pPr>
        <w:pStyle w:val="a3"/>
        <w:tabs>
          <w:tab w:val="left" w:pos="4078"/>
        </w:tabs>
        <w:ind w:right="533" w:firstLine="709"/>
        <w:contextualSpacing/>
        <w:jc w:val="both"/>
      </w:pPr>
      <w:r>
        <w:t>музейный стаж</w:t>
      </w:r>
      <w:r w:rsidR="00173F1B">
        <w:t>: до 3  лет  -  25,7%;  от  3  до  10 лет  –  34,9</w:t>
      </w:r>
      <w:r w:rsidR="002F0198" w:rsidRPr="003D5BE8">
        <w:t>%; более 10 лет –</w:t>
      </w:r>
      <w:r w:rsidR="002F0198" w:rsidRPr="003D5BE8">
        <w:rPr>
          <w:spacing w:val="17"/>
        </w:rPr>
        <w:t xml:space="preserve"> </w:t>
      </w:r>
      <w:r w:rsidR="00173F1B">
        <w:t>34,9</w:t>
      </w:r>
      <w:r w:rsidR="002F0198" w:rsidRPr="003D5BE8">
        <w:t>%.</w:t>
      </w:r>
    </w:p>
    <w:p w:rsidR="002F0198" w:rsidRPr="00E83CA7" w:rsidRDefault="002F0198" w:rsidP="00DC3BCA">
      <w:pPr>
        <w:pStyle w:val="a3"/>
        <w:tabs>
          <w:tab w:val="left" w:pos="4078"/>
        </w:tabs>
        <w:ind w:right="533" w:firstLine="709"/>
        <w:contextualSpacing/>
        <w:jc w:val="both"/>
      </w:pPr>
      <w:r w:rsidRPr="00E83CA7">
        <w:t>Анализ деятельности музеев выявил следующие основные проблемы:</w:t>
      </w:r>
    </w:p>
    <w:p w:rsidR="002F0198" w:rsidRPr="00E83CA7" w:rsidRDefault="002F0198" w:rsidP="00DC3BCA">
      <w:pPr>
        <w:pStyle w:val="a5"/>
        <w:numPr>
          <w:ilvl w:val="0"/>
          <w:numId w:val="2"/>
        </w:numPr>
        <w:tabs>
          <w:tab w:val="left" w:pos="1248"/>
        </w:tabs>
        <w:ind w:left="0" w:right="533" w:firstLine="709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>Недостаток площадей для осуществления и развития основных видов деятельности:</w:t>
      </w:r>
    </w:p>
    <w:p w:rsidR="002F0198" w:rsidRPr="00E83CA7" w:rsidRDefault="002F0198" w:rsidP="00DC3BCA">
      <w:pPr>
        <w:pStyle w:val="a3"/>
        <w:ind w:right="533" w:firstLine="709"/>
        <w:contextualSpacing/>
        <w:jc w:val="both"/>
      </w:pPr>
      <w:r w:rsidRPr="00E83CA7">
        <w:t>отсутствие специализированных фондохранилищ, соответствующих нормативным требованиям по обеспечению температурно-влажностного, светового и биологического режимов; большая плотность хранения в приспособленных помещениях, затрудняющая изучение коллекций, мониторинг их состояния; недостаточность современного специализированного оборудования для хранения и использования на практике высокотехнологических способов маркировки и автоматизированного учета музейных предметов;</w:t>
      </w:r>
    </w:p>
    <w:p w:rsidR="002F0198" w:rsidRPr="00E83CA7" w:rsidRDefault="002F0198" w:rsidP="00DC3BCA">
      <w:pPr>
        <w:pStyle w:val="a3"/>
        <w:ind w:right="533" w:firstLine="709"/>
        <w:contextualSpacing/>
        <w:jc w:val="both"/>
      </w:pPr>
      <w:r w:rsidRPr="00E83CA7">
        <w:t>устаревшие постоянные экспозиции во многих музеях, их несоответствие современному уровню развития науки и музейного дела; отсутствие экспозиционно-выставочного оборудования и новейших технологий в экспозиционной деятельности;</w:t>
      </w:r>
    </w:p>
    <w:p w:rsidR="002F0198" w:rsidRPr="00E83CA7" w:rsidRDefault="002F0198" w:rsidP="00DC3BCA">
      <w:pPr>
        <w:pStyle w:val="a3"/>
        <w:ind w:right="533" w:firstLine="709"/>
        <w:contextualSpacing/>
        <w:jc w:val="both"/>
      </w:pPr>
      <w:r w:rsidRPr="00E83CA7">
        <w:t>малые реставрационные мощности музеев или их полное отсутствие; отсутствие финансовых и кадровых ресурсов для проведения в нужном объеме работы по консервации и реставрации музейных фондов.</w:t>
      </w:r>
    </w:p>
    <w:p w:rsidR="002F0198" w:rsidRPr="00E83CA7" w:rsidRDefault="00971E8C" w:rsidP="00DC3BCA">
      <w:pPr>
        <w:pStyle w:val="a5"/>
        <w:numPr>
          <w:ilvl w:val="0"/>
          <w:numId w:val="2"/>
        </w:numPr>
        <w:tabs>
          <w:tab w:val="left" w:pos="1291"/>
        </w:tabs>
        <w:ind w:left="0" w:right="533" w:firstLine="709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 xml:space="preserve">Малое </w:t>
      </w:r>
      <w:r w:rsidR="002F0198" w:rsidRPr="00E83CA7">
        <w:rPr>
          <w:sz w:val="28"/>
          <w:szCs w:val="28"/>
        </w:rPr>
        <w:t>финансирование необходимых мер по обеспечению безопасности музейных</w:t>
      </w:r>
      <w:r w:rsidR="002F0198" w:rsidRPr="00E83CA7">
        <w:rPr>
          <w:spacing w:val="-1"/>
          <w:sz w:val="28"/>
          <w:szCs w:val="28"/>
        </w:rPr>
        <w:t xml:space="preserve"> </w:t>
      </w:r>
      <w:r w:rsidR="002F0198" w:rsidRPr="00E83CA7">
        <w:rPr>
          <w:sz w:val="28"/>
          <w:szCs w:val="28"/>
        </w:rPr>
        <w:t>фондов.</w:t>
      </w:r>
    </w:p>
    <w:p w:rsidR="002F0198" w:rsidRPr="00E83CA7" w:rsidRDefault="00971E8C" w:rsidP="00DC3BCA">
      <w:pPr>
        <w:pStyle w:val="a5"/>
        <w:numPr>
          <w:ilvl w:val="0"/>
          <w:numId w:val="2"/>
        </w:numPr>
        <w:tabs>
          <w:tab w:val="left" w:pos="1373"/>
        </w:tabs>
        <w:ind w:left="0" w:right="533" w:firstLine="709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 xml:space="preserve">Сворачиваемое </w:t>
      </w:r>
      <w:r w:rsidR="002F0198" w:rsidRPr="00E83CA7">
        <w:rPr>
          <w:sz w:val="28"/>
          <w:szCs w:val="28"/>
        </w:rPr>
        <w:t>финансировани</w:t>
      </w:r>
      <w:r w:rsidRPr="00E83CA7">
        <w:rPr>
          <w:sz w:val="28"/>
          <w:szCs w:val="28"/>
        </w:rPr>
        <w:t>е</w:t>
      </w:r>
      <w:r w:rsidR="002F0198" w:rsidRPr="00E83CA7">
        <w:rPr>
          <w:sz w:val="28"/>
          <w:szCs w:val="28"/>
        </w:rPr>
        <w:t xml:space="preserve"> научной деятельности музеев, что приводит к</w:t>
      </w:r>
      <w:r w:rsidRPr="00E83CA7">
        <w:rPr>
          <w:sz w:val="28"/>
          <w:szCs w:val="28"/>
        </w:rPr>
        <w:t xml:space="preserve"> лакунам в</w:t>
      </w:r>
      <w:r w:rsidR="002F0198" w:rsidRPr="00E83CA7">
        <w:rPr>
          <w:sz w:val="28"/>
          <w:szCs w:val="28"/>
        </w:rPr>
        <w:t xml:space="preserve"> комплектовани</w:t>
      </w:r>
      <w:r w:rsidRPr="00E83CA7">
        <w:rPr>
          <w:sz w:val="28"/>
          <w:szCs w:val="28"/>
        </w:rPr>
        <w:t>и</w:t>
      </w:r>
      <w:r w:rsidR="002F0198" w:rsidRPr="00E83CA7">
        <w:rPr>
          <w:sz w:val="28"/>
          <w:szCs w:val="28"/>
        </w:rPr>
        <w:t xml:space="preserve"> музейных фондов; отказу от научных экспедиций, направленных на пополнение и изучение музейных коллекций; осуществлению издательских проектов за счет привлеченных</w:t>
      </w:r>
      <w:r w:rsidR="002F0198" w:rsidRPr="00E83CA7">
        <w:rPr>
          <w:spacing w:val="-1"/>
          <w:sz w:val="28"/>
          <w:szCs w:val="28"/>
        </w:rPr>
        <w:t xml:space="preserve"> </w:t>
      </w:r>
      <w:r w:rsidR="002F0198" w:rsidRPr="00E83CA7">
        <w:rPr>
          <w:sz w:val="28"/>
          <w:szCs w:val="28"/>
        </w:rPr>
        <w:t>средств.</w:t>
      </w:r>
    </w:p>
    <w:p w:rsidR="002F0198" w:rsidRPr="00E83CA7" w:rsidRDefault="00971E8C" w:rsidP="00DC3BCA">
      <w:pPr>
        <w:pStyle w:val="a5"/>
        <w:numPr>
          <w:ilvl w:val="0"/>
          <w:numId w:val="2"/>
        </w:numPr>
        <w:tabs>
          <w:tab w:val="left" w:pos="1248"/>
        </w:tabs>
        <w:ind w:left="0" w:right="533" w:firstLine="709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>Недостаточное</w:t>
      </w:r>
      <w:r w:rsidR="002F0198" w:rsidRPr="00E83CA7">
        <w:rPr>
          <w:sz w:val="28"/>
          <w:szCs w:val="28"/>
        </w:rPr>
        <w:t xml:space="preserve"> внедрение в музейную практику информационных технологий.</w:t>
      </w:r>
    </w:p>
    <w:p w:rsidR="002F0198" w:rsidRPr="00E83CA7" w:rsidRDefault="00971E8C" w:rsidP="00DC3BCA">
      <w:pPr>
        <w:pStyle w:val="a5"/>
        <w:numPr>
          <w:ilvl w:val="0"/>
          <w:numId w:val="2"/>
        </w:numPr>
        <w:tabs>
          <w:tab w:val="left" w:pos="1253"/>
        </w:tabs>
        <w:ind w:left="0" w:right="533" w:firstLine="709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 xml:space="preserve">Скромное </w:t>
      </w:r>
      <w:r w:rsidR="002F0198" w:rsidRPr="00E83CA7">
        <w:rPr>
          <w:sz w:val="28"/>
          <w:szCs w:val="28"/>
        </w:rPr>
        <w:t xml:space="preserve">типовое разнообразие музеев, особенно музеев- заповедников, то есть целостных историко-культурных и природных комплексов, сохраняющих и представляющих не отдельные памятники, а совокупность разнородных объектов – от исторического ландшафта </w:t>
      </w:r>
      <w:r w:rsidR="002F0198" w:rsidRPr="00E83CA7">
        <w:rPr>
          <w:spacing w:val="3"/>
          <w:sz w:val="28"/>
          <w:szCs w:val="28"/>
        </w:rPr>
        <w:t xml:space="preserve">до </w:t>
      </w:r>
      <w:r w:rsidR="002F0198" w:rsidRPr="00E83CA7">
        <w:rPr>
          <w:sz w:val="28"/>
          <w:szCs w:val="28"/>
        </w:rPr>
        <w:t>нематериальной</w:t>
      </w:r>
      <w:r w:rsidR="002F0198" w:rsidRPr="00E83CA7">
        <w:rPr>
          <w:spacing w:val="-1"/>
          <w:sz w:val="28"/>
          <w:szCs w:val="28"/>
        </w:rPr>
        <w:t xml:space="preserve"> </w:t>
      </w:r>
      <w:r w:rsidR="002F0198" w:rsidRPr="00E83CA7">
        <w:rPr>
          <w:sz w:val="28"/>
          <w:szCs w:val="28"/>
        </w:rPr>
        <w:t>культуры.</w:t>
      </w:r>
    </w:p>
    <w:p w:rsidR="002F0198" w:rsidRDefault="00971E8C" w:rsidP="00DC3BCA">
      <w:pPr>
        <w:pStyle w:val="a5"/>
        <w:numPr>
          <w:ilvl w:val="0"/>
          <w:numId w:val="2"/>
        </w:numPr>
        <w:tabs>
          <w:tab w:val="left" w:pos="1253"/>
        </w:tabs>
        <w:ind w:left="0" w:right="533" w:firstLine="709"/>
        <w:contextualSpacing/>
        <w:rPr>
          <w:sz w:val="28"/>
          <w:szCs w:val="28"/>
        </w:rPr>
      </w:pPr>
      <w:proofErr w:type="gramStart"/>
      <w:r w:rsidRPr="00E83CA7">
        <w:rPr>
          <w:sz w:val="28"/>
          <w:szCs w:val="28"/>
        </w:rPr>
        <w:t xml:space="preserve">Дефицит </w:t>
      </w:r>
      <w:r w:rsidR="002F0198" w:rsidRPr="00E83CA7">
        <w:rPr>
          <w:sz w:val="28"/>
          <w:szCs w:val="28"/>
        </w:rPr>
        <w:t>подготовленных кадров музейной сферы, включая руководящие, и сокращение возможностей для повышения квалификации сотрудников музеев привели к дефициту квалифицированных кадров на должностях музейных специалистов в отдаленных муниципальных музеях</w:t>
      </w:r>
      <w:r w:rsidRPr="00E83CA7">
        <w:rPr>
          <w:sz w:val="28"/>
          <w:szCs w:val="28"/>
        </w:rPr>
        <w:t xml:space="preserve"> - </w:t>
      </w:r>
      <w:r w:rsidR="002F0198" w:rsidRPr="00E83CA7">
        <w:rPr>
          <w:sz w:val="28"/>
          <w:szCs w:val="28"/>
        </w:rPr>
        <w:t>особенно остро проблема стоит в арктических улусах; слабо формируется привлекательный образ музейщика, поэтому молодёжь в основном не связывает свой профессиональный путь с музейным</w:t>
      </w:r>
      <w:r w:rsidR="002F0198" w:rsidRPr="00E83CA7">
        <w:rPr>
          <w:spacing w:val="-3"/>
          <w:sz w:val="28"/>
          <w:szCs w:val="28"/>
        </w:rPr>
        <w:t xml:space="preserve"> </w:t>
      </w:r>
      <w:r w:rsidR="002F0198" w:rsidRPr="00E83CA7">
        <w:rPr>
          <w:sz w:val="28"/>
          <w:szCs w:val="28"/>
        </w:rPr>
        <w:t>делом.</w:t>
      </w:r>
      <w:proofErr w:type="gramEnd"/>
    </w:p>
    <w:p w:rsidR="00D15F93" w:rsidRDefault="00D15F93" w:rsidP="00D15F93">
      <w:pPr>
        <w:tabs>
          <w:tab w:val="left" w:pos="1253"/>
        </w:tabs>
        <w:ind w:right="533"/>
        <w:contextualSpacing/>
        <w:rPr>
          <w:sz w:val="28"/>
          <w:szCs w:val="28"/>
        </w:rPr>
      </w:pPr>
    </w:p>
    <w:p w:rsidR="00D15F93" w:rsidRDefault="00D15F93" w:rsidP="00D15F93">
      <w:pPr>
        <w:tabs>
          <w:tab w:val="left" w:pos="1253"/>
        </w:tabs>
        <w:ind w:right="533"/>
        <w:contextualSpacing/>
        <w:rPr>
          <w:sz w:val="28"/>
          <w:szCs w:val="28"/>
        </w:rPr>
      </w:pPr>
    </w:p>
    <w:p w:rsidR="00D15F93" w:rsidRDefault="00D15F93" w:rsidP="00D15F93">
      <w:pPr>
        <w:tabs>
          <w:tab w:val="left" w:pos="1253"/>
        </w:tabs>
        <w:ind w:right="533"/>
        <w:contextualSpacing/>
        <w:rPr>
          <w:sz w:val="28"/>
          <w:szCs w:val="28"/>
        </w:rPr>
      </w:pPr>
    </w:p>
    <w:p w:rsidR="00D15F93" w:rsidRPr="00D15F93" w:rsidRDefault="00D15F93" w:rsidP="00D15F93">
      <w:pPr>
        <w:tabs>
          <w:tab w:val="left" w:pos="1253"/>
        </w:tabs>
        <w:ind w:right="533"/>
        <w:contextualSpacing/>
        <w:rPr>
          <w:sz w:val="28"/>
          <w:szCs w:val="28"/>
        </w:rPr>
      </w:pPr>
    </w:p>
    <w:p w:rsidR="002F0198" w:rsidRPr="00E83CA7" w:rsidRDefault="002F0198" w:rsidP="00DC3BCA">
      <w:pPr>
        <w:tabs>
          <w:tab w:val="left" w:pos="1248"/>
        </w:tabs>
        <w:ind w:right="533" w:firstLine="709"/>
        <w:contextualSpacing/>
        <w:jc w:val="both"/>
        <w:rPr>
          <w:sz w:val="28"/>
          <w:szCs w:val="28"/>
        </w:rPr>
      </w:pPr>
    </w:p>
    <w:p w:rsidR="002F0198" w:rsidRPr="00E83CA7" w:rsidRDefault="002F0198" w:rsidP="00DC3BCA">
      <w:pPr>
        <w:pStyle w:val="2"/>
        <w:tabs>
          <w:tab w:val="left" w:pos="2295"/>
        </w:tabs>
        <w:ind w:left="0" w:right="533" w:firstLine="709"/>
        <w:contextualSpacing/>
        <w:jc w:val="center"/>
      </w:pPr>
      <w:r w:rsidRPr="00E83CA7">
        <w:rPr>
          <w:lang w:val="en-US"/>
        </w:rPr>
        <w:t>II</w:t>
      </w:r>
      <w:r w:rsidRPr="00E83CA7">
        <w:t>. Основные цели и задачи развития музейного</w:t>
      </w:r>
      <w:r w:rsidRPr="00E83CA7">
        <w:rPr>
          <w:spacing w:val="-27"/>
        </w:rPr>
        <w:t xml:space="preserve"> </w:t>
      </w:r>
      <w:r w:rsidRPr="00E83CA7">
        <w:t>дела в Республике Саха</w:t>
      </w:r>
      <w:r w:rsidRPr="00E83CA7">
        <w:rPr>
          <w:spacing w:val="1"/>
        </w:rPr>
        <w:t xml:space="preserve"> </w:t>
      </w:r>
      <w:r w:rsidRPr="00E83CA7">
        <w:t>(Якутия)</w:t>
      </w:r>
    </w:p>
    <w:p w:rsidR="00EE5C88" w:rsidRPr="00E83CA7" w:rsidRDefault="00EE5C88" w:rsidP="00DC3BCA">
      <w:pPr>
        <w:pStyle w:val="a5"/>
        <w:widowControl/>
        <w:autoSpaceDE/>
        <w:autoSpaceDN/>
        <w:ind w:left="0" w:right="533" w:firstLine="709"/>
        <w:contextualSpacing/>
        <w:rPr>
          <w:b/>
          <w:sz w:val="24"/>
          <w:szCs w:val="24"/>
          <w:u w:val="single"/>
        </w:rPr>
      </w:pPr>
    </w:p>
    <w:p w:rsidR="002F0198" w:rsidRPr="00E83CA7" w:rsidRDefault="008D2DCE" w:rsidP="00DC3BCA">
      <w:pPr>
        <w:ind w:right="533" w:firstLine="709"/>
        <w:contextualSpacing/>
        <w:jc w:val="both"/>
        <w:rPr>
          <w:sz w:val="28"/>
          <w:szCs w:val="28"/>
        </w:rPr>
      </w:pPr>
      <w:r w:rsidRPr="00E83CA7">
        <w:rPr>
          <w:sz w:val="28"/>
          <w:szCs w:val="28"/>
        </w:rPr>
        <w:t>Миссия музеев</w:t>
      </w:r>
      <w:r w:rsidR="00AB163E" w:rsidRPr="00E83CA7">
        <w:rPr>
          <w:sz w:val="28"/>
          <w:szCs w:val="28"/>
        </w:rPr>
        <w:t xml:space="preserve">: </w:t>
      </w:r>
      <w:r w:rsidR="009B7EB8" w:rsidRPr="00E83CA7">
        <w:rPr>
          <w:sz w:val="28"/>
          <w:szCs w:val="28"/>
        </w:rPr>
        <w:t>сохраняя духовно</w:t>
      </w:r>
      <w:r w:rsidR="00971E8C" w:rsidRPr="00E83CA7">
        <w:rPr>
          <w:sz w:val="28"/>
          <w:szCs w:val="28"/>
        </w:rPr>
        <w:t>е</w:t>
      </w:r>
      <w:r w:rsidR="009B7EB8" w:rsidRPr="00E83CA7">
        <w:rPr>
          <w:sz w:val="28"/>
          <w:szCs w:val="28"/>
        </w:rPr>
        <w:t xml:space="preserve"> наследие нации в его материальных и нематериальных компонентах, они осуществляют культурн</w:t>
      </w:r>
      <w:r w:rsidR="00971E8C" w:rsidRPr="00E83CA7">
        <w:rPr>
          <w:sz w:val="28"/>
          <w:szCs w:val="28"/>
        </w:rPr>
        <w:t>ую</w:t>
      </w:r>
      <w:r w:rsidR="00B132A2" w:rsidRPr="00E83CA7">
        <w:rPr>
          <w:sz w:val="28"/>
          <w:szCs w:val="28"/>
        </w:rPr>
        <w:t xml:space="preserve"> и нравственную</w:t>
      </w:r>
      <w:r w:rsidR="009B7EB8" w:rsidRPr="00E83CA7">
        <w:rPr>
          <w:sz w:val="28"/>
          <w:szCs w:val="28"/>
        </w:rPr>
        <w:t xml:space="preserve"> преемственность поколений, придают музейной деятельности гуманистическую, гражданскую направленность, прививают посетителям чувство исторического достоинства, помогают осознать непреходящую ценность и уникальность культуры России как многонационального</w:t>
      </w:r>
      <w:r w:rsidR="009A4476" w:rsidRPr="00E83CA7">
        <w:rPr>
          <w:sz w:val="28"/>
          <w:szCs w:val="28"/>
        </w:rPr>
        <w:t xml:space="preserve"> </w:t>
      </w:r>
      <w:r w:rsidR="009B7EB8" w:rsidRPr="00E83CA7">
        <w:rPr>
          <w:sz w:val="28"/>
          <w:szCs w:val="28"/>
        </w:rPr>
        <w:t>и многоконфессионального государства.</w:t>
      </w:r>
    </w:p>
    <w:p w:rsidR="00EE5C88" w:rsidRPr="0074617F" w:rsidRDefault="00EE5C88" w:rsidP="00DC3BCA">
      <w:pPr>
        <w:pStyle w:val="a3"/>
        <w:ind w:right="533" w:firstLine="709"/>
        <w:contextualSpacing/>
        <w:jc w:val="both"/>
      </w:pPr>
      <w:r w:rsidRPr="00E83CA7">
        <w:t>Основной целью Концепции является совершенствование деятельности музеев, отвечающих современным международным критериям, оснащенных новейшими технологиями, обеспеченных материально-техническими и иными условиями для решения их традиционных задач – хранение, обеспечение сохранности, комплектование, исследование, презентация историко-культурного наследия – материального и духовного свидетельства о человеке и окружающей среде; осуществление равного доступа каждого гражданина к историческому и культурному</w:t>
      </w:r>
      <w:r w:rsidRPr="00E83CA7">
        <w:rPr>
          <w:spacing w:val="-9"/>
        </w:rPr>
        <w:t xml:space="preserve"> </w:t>
      </w:r>
      <w:r w:rsidRPr="00E83CA7">
        <w:t>наследию.</w:t>
      </w:r>
    </w:p>
    <w:p w:rsidR="003D5BE8" w:rsidRDefault="003D5BE8" w:rsidP="00DC3BCA">
      <w:pPr>
        <w:pStyle w:val="2"/>
        <w:ind w:left="0" w:right="533" w:firstLine="709"/>
        <w:contextualSpacing/>
        <w:jc w:val="both"/>
      </w:pPr>
    </w:p>
    <w:p w:rsidR="002F0198" w:rsidRPr="00E83CA7" w:rsidRDefault="002F0198" w:rsidP="00DC3BCA">
      <w:pPr>
        <w:pStyle w:val="2"/>
        <w:ind w:left="0" w:right="533" w:firstLine="709"/>
        <w:contextualSpacing/>
        <w:jc w:val="center"/>
      </w:pPr>
      <w:r w:rsidRPr="00E83CA7">
        <w:t>Основные задачи Концепции</w:t>
      </w:r>
    </w:p>
    <w:p w:rsidR="002F0198" w:rsidRPr="00E83CA7" w:rsidRDefault="002F0198" w:rsidP="00DC3BCA">
      <w:pPr>
        <w:pStyle w:val="2"/>
        <w:ind w:left="0" w:right="533" w:firstLine="709"/>
        <w:contextualSpacing/>
        <w:jc w:val="both"/>
      </w:pPr>
    </w:p>
    <w:p w:rsidR="002F0198" w:rsidRPr="00E83CA7" w:rsidRDefault="002F0198" w:rsidP="00DC3BCA">
      <w:pPr>
        <w:pStyle w:val="a5"/>
        <w:numPr>
          <w:ilvl w:val="1"/>
          <w:numId w:val="1"/>
        </w:numPr>
        <w:tabs>
          <w:tab w:val="left" w:pos="1450"/>
        </w:tabs>
        <w:ind w:left="0" w:right="533" w:firstLine="709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>Укрепление статуса музея как особого социально-культурного института, признание его роли в жизни общества, в патриотическом и духовно-нравственном воспитании граждан Республики Саха</w:t>
      </w:r>
      <w:r w:rsidRPr="00E83CA7">
        <w:rPr>
          <w:spacing w:val="-3"/>
          <w:sz w:val="28"/>
          <w:szCs w:val="28"/>
        </w:rPr>
        <w:t xml:space="preserve"> </w:t>
      </w:r>
      <w:r w:rsidRPr="00E83CA7">
        <w:rPr>
          <w:sz w:val="28"/>
          <w:szCs w:val="28"/>
        </w:rPr>
        <w:t>(Якутия).</w:t>
      </w:r>
    </w:p>
    <w:p w:rsidR="002F0198" w:rsidRPr="00E83CA7" w:rsidRDefault="002F0198" w:rsidP="00DC3BCA">
      <w:pPr>
        <w:pStyle w:val="a5"/>
        <w:numPr>
          <w:ilvl w:val="1"/>
          <w:numId w:val="1"/>
        </w:numPr>
        <w:tabs>
          <w:tab w:val="left" w:pos="1599"/>
        </w:tabs>
        <w:ind w:left="0" w:right="533" w:firstLine="709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>Сохранение существующей музейной сферы Якутии, обеспечение ее развития и равномерного размещения музеев на территории республики, использование потенциала музеев как объектов культурно-образовательной деятельности и</w:t>
      </w:r>
      <w:r w:rsidRPr="00E83CA7">
        <w:rPr>
          <w:spacing w:val="-4"/>
          <w:sz w:val="28"/>
          <w:szCs w:val="28"/>
        </w:rPr>
        <w:t xml:space="preserve"> </w:t>
      </w:r>
      <w:r w:rsidRPr="00E83CA7">
        <w:rPr>
          <w:sz w:val="28"/>
          <w:szCs w:val="28"/>
        </w:rPr>
        <w:t>туризма.</w:t>
      </w:r>
    </w:p>
    <w:p w:rsidR="002F0198" w:rsidRPr="00E83CA7" w:rsidRDefault="002F0198" w:rsidP="00DC3BCA">
      <w:pPr>
        <w:pStyle w:val="a5"/>
        <w:numPr>
          <w:ilvl w:val="1"/>
          <w:numId w:val="1"/>
        </w:numPr>
        <w:tabs>
          <w:tab w:val="left" w:pos="1392"/>
        </w:tabs>
        <w:ind w:left="0" w:right="533" w:firstLine="709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>Концентрация бюджетных и внебюджетных средств на наиболее приоритетных направлениях музейной политики; модернизация и дальнейшее развитие материально-технической базы, комплектование коллекций, организация экспедиций для сбора музейных предметов, развитие научно-исследовательской</w:t>
      </w:r>
      <w:r w:rsidRPr="00E83CA7">
        <w:rPr>
          <w:spacing w:val="-1"/>
          <w:sz w:val="28"/>
          <w:szCs w:val="28"/>
        </w:rPr>
        <w:t xml:space="preserve"> </w:t>
      </w:r>
      <w:r w:rsidRPr="00E83CA7">
        <w:rPr>
          <w:sz w:val="28"/>
          <w:szCs w:val="28"/>
        </w:rPr>
        <w:t>деятельности.</w:t>
      </w:r>
    </w:p>
    <w:p w:rsidR="002F0198" w:rsidRPr="00E83CA7" w:rsidRDefault="002F0198" w:rsidP="00DC3BCA">
      <w:pPr>
        <w:pStyle w:val="a5"/>
        <w:numPr>
          <w:ilvl w:val="1"/>
          <w:numId w:val="1"/>
        </w:numPr>
        <w:tabs>
          <w:tab w:val="left" w:pos="1320"/>
        </w:tabs>
        <w:ind w:left="0" w:right="533" w:firstLine="709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 xml:space="preserve">Создание условий для научного изучения музейных коллекций, </w:t>
      </w:r>
      <w:r w:rsidR="00EE5C88" w:rsidRPr="00E83CA7">
        <w:rPr>
          <w:sz w:val="28"/>
          <w:szCs w:val="28"/>
        </w:rPr>
        <w:t xml:space="preserve">формированию </w:t>
      </w:r>
      <w:r w:rsidRPr="00E83CA7">
        <w:rPr>
          <w:sz w:val="28"/>
          <w:szCs w:val="28"/>
        </w:rPr>
        <w:t>Государственного каталога Музейного фонда Российской Федерации. Организация электронных систем учета музейных коллекций и музейных предметов, создание инфраструктуры доступа населения к музейной информации с использованием сети</w:t>
      </w:r>
      <w:r w:rsidRPr="00E83CA7">
        <w:rPr>
          <w:spacing w:val="-6"/>
          <w:sz w:val="28"/>
          <w:szCs w:val="28"/>
        </w:rPr>
        <w:t xml:space="preserve"> </w:t>
      </w:r>
      <w:r w:rsidRPr="00E83CA7">
        <w:rPr>
          <w:sz w:val="28"/>
          <w:szCs w:val="28"/>
        </w:rPr>
        <w:t>Интернет.</w:t>
      </w:r>
    </w:p>
    <w:p w:rsidR="002F0198" w:rsidRPr="00E83CA7" w:rsidRDefault="00B132A2" w:rsidP="00DC3BCA">
      <w:pPr>
        <w:pStyle w:val="a5"/>
        <w:numPr>
          <w:ilvl w:val="1"/>
          <w:numId w:val="1"/>
        </w:numPr>
        <w:tabs>
          <w:tab w:val="left" w:pos="1320"/>
        </w:tabs>
        <w:ind w:left="0" w:right="533" w:firstLine="709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 xml:space="preserve">Организация </w:t>
      </w:r>
      <w:r w:rsidR="002F0198" w:rsidRPr="00E83CA7">
        <w:rPr>
          <w:sz w:val="28"/>
          <w:szCs w:val="28"/>
        </w:rPr>
        <w:t xml:space="preserve">республиканской реставрационной мастерской с </w:t>
      </w:r>
      <w:r w:rsidRPr="00E83CA7">
        <w:rPr>
          <w:sz w:val="28"/>
          <w:szCs w:val="28"/>
        </w:rPr>
        <w:t>возможностью технико-</w:t>
      </w:r>
      <w:r w:rsidR="002F0198" w:rsidRPr="00E83CA7">
        <w:rPr>
          <w:sz w:val="28"/>
          <w:szCs w:val="28"/>
        </w:rPr>
        <w:t>технологически</w:t>
      </w:r>
      <w:r w:rsidRPr="00E83CA7">
        <w:rPr>
          <w:sz w:val="28"/>
          <w:szCs w:val="28"/>
        </w:rPr>
        <w:t>х</w:t>
      </w:r>
      <w:r w:rsidR="002F0198" w:rsidRPr="00E83CA7">
        <w:rPr>
          <w:sz w:val="28"/>
          <w:szCs w:val="28"/>
        </w:rPr>
        <w:t xml:space="preserve"> исследовани</w:t>
      </w:r>
      <w:r w:rsidRPr="00E83CA7">
        <w:rPr>
          <w:sz w:val="28"/>
          <w:szCs w:val="28"/>
        </w:rPr>
        <w:t xml:space="preserve">й </w:t>
      </w:r>
      <w:r w:rsidR="002F0198" w:rsidRPr="00E83CA7">
        <w:rPr>
          <w:sz w:val="28"/>
          <w:szCs w:val="28"/>
        </w:rPr>
        <w:t>для обеспечения сохранности движимых объектов культурного</w:t>
      </w:r>
      <w:r w:rsidR="002F0198" w:rsidRPr="00E83CA7">
        <w:rPr>
          <w:spacing w:val="-3"/>
          <w:sz w:val="28"/>
          <w:szCs w:val="28"/>
        </w:rPr>
        <w:t xml:space="preserve"> </w:t>
      </w:r>
      <w:r w:rsidR="002F0198" w:rsidRPr="00E83CA7">
        <w:rPr>
          <w:sz w:val="28"/>
          <w:szCs w:val="28"/>
        </w:rPr>
        <w:t>наследия.</w:t>
      </w:r>
    </w:p>
    <w:p w:rsidR="002F0198" w:rsidRPr="00E83CA7" w:rsidRDefault="00B132A2" w:rsidP="00DC3BCA">
      <w:pPr>
        <w:pStyle w:val="a5"/>
        <w:numPr>
          <w:ilvl w:val="1"/>
          <w:numId w:val="1"/>
        </w:numPr>
        <w:tabs>
          <w:tab w:val="left" w:pos="1320"/>
        </w:tabs>
        <w:ind w:left="0" w:right="533" w:firstLine="709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 xml:space="preserve">Создание </w:t>
      </w:r>
      <w:r w:rsidR="002F0198" w:rsidRPr="00E83CA7">
        <w:rPr>
          <w:sz w:val="28"/>
          <w:szCs w:val="28"/>
        </w:rPr>
        <w:t>современной инфраструктуры безопасности и сохранения фондов. Разработка и внедрение современных систем охранной и учетной маркировки музейных предметов, а также хранения страховых электронных копий движимых объектов культурного</w:t>
      </w:r>
      <w:r w:rsidR="002F0198" w:rsidRPr="00E83CA7">
        <w:rPr>
          <w:spacing w:val="1"/>
          <w:sz w:val="28"/>
          <w:szCs w:val="28"/>
        </w:rPr>
        <w:t xml:space="preserve"> </w:t>
      </w:r>
      <w:r w:rsidR="002F0198" w:rsidRPr="00E83CA7">
        <w:rPr>
          <w:sz w:val="28"/>
          <w:szCs w:val="28"/>
        </w:rPr>
        <w:t>наследия.</w:t>
      </w:r>
    </w:p>
    <w:p w:rsidR="002F0198" w:rsidRPr="00E83CA7" w:rsidRDefault="00B132A2" w:rsidP="00DC3BCA">
      <w:pPr>
        <w:pStyle w:val="a5"/>
        <w:numPr>
          <w:ilvl w:val="1"/>
          <w:numId w:val="1"/>
        </w:numPr>
        <w:tabs>
          <w:tab w:val="left" w:pos="1320"/>
        </w:tabs>
        <w:ind w:left="0" w:right="533" w:firstLine="709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>П</w:t>
      </w:r>
      <w:r w:rsidR="002F0198" w:rsidRPr="00E83CA7">
        <w:rPr>
          <w:sz w:val="28"/>
          <w:szCs w:val="28"/>
        </w:rPr>
        <w:t xml:space="preserve">овышение спроса на результаты музейной деятельности и услуги музея, расширение контингента потенциальных посетителей, творческих и </w:t>
      </w:r>
      <w:r w:rsidR="002F0198" w:rsidRPr="00E83CA7">
        <w:rPr>
          <w:sz w:val="28"/>
          <w:szCs w:val="28"/>
        </w:rPr>
        <w:lastRenderedPageBreak/>
        <w:t>деловых партнеров музея. Развитие государственно-частного партнерства в музейной</w:t>
      </w:r>
      <w:r w:rsidR="002F0198" w:rsidRPr="00E83CA7">
        <w:rPr>
          <w:spacing w:val="5"/>
          <w:sz w:val="28"/>
          <w:szCs w:val="28"/>
        </w:rPr>
        <w:t xml:space="preserve"> </w:t>
      </w:r>
      <w:r w:rsidR="002F0198" w:rsidRPr="00E83CA7">
        <w:rPr>
          <w:sz w:val="28"/>
          <w:szCs w:val="28"/>
        </w:rPr>
        <w:t>сфере.</w:t>
      </w:r>
    </w:p>
    <w:p w:rsidR="002F0198" w:rsidRPr="00E83CA7" w:rsidRDefault="002F0198" w:rsidP="00DC3BCA">
      <w:pPr>
        <w:pStyle w:val="a5"/>
        <w:numPr>
          <w:ilvl w:val="1"/>
          <w:numId w:val="1"/>
        </w:numPr>
        <w:tabs>
          <w:tab w:val="left" w:pos="1320"/>
        </w:tabs>
        <w:ind w:left="0" w:right="533" w:firstLine="709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>Формирование положительного имиджа Республики Саха (Якутия) и оказание содействия в развитии туристической отрасли республики музейными средствами.</w:t>
      </w:r>
    </w:p>
    <w:p w:rsidR="002F0198" w:rsidRDefault="002F0198" w:rsidP="00DC3BCA">
      <w:pPr>
        <w:pStyle w:val="a5"/>
        <w:tabs>
          <w:tab w:val="left" w:pos="1320"/>
        </w:tabs>
        <w:ind w:left="0" w:right="533" w:firstLine="709"/>
        <w:contextualSpacing/>
        <w:rPr>
          <w:b/>
          <w:sz w:val="28"/>
          <w:szCs w:val="28"/>
        </w:rPr>
      </w:pPr>
    </w:p>
    <w:p w:rsidR="00D15F93" w:rsidRPr="00E83CA7" w:rsidRDefault="00D15F93" w:rsidP="00DC3BCA">
      <w:pPr>
        <w:pStyle w:val="a5"/>
        <w:tabs>
          <w:tab w:val="left" w:pos="1320"/>
        </w:tabs>
        <w:ind w:left="0" w:right="533" w:firstLine="709"/>
        <w:contextualSpacing/>
        <w:rPr>
          <w:b/>
          <w:sz w:val="28"/>
          <w:szCs w:val="28"/>
        </w:rPr>
      </w:pPr>
    </w:p>
    <w:p w:rsidR="002F0198" w:rsidRPr="00BB6822" w:rsidRDefault="002F0198" w:rsidP="00DC3BCA">
      <w:pPr>
        <w:pStyle w:val="a5"/>
        <w:tabs>
          <w:tab w:val="left" w:pos="1320"/>
        </w:tabs>
        <w:ind w:left="0" w:right="533" w:firstLine="709"/>
        <w:contextualSpacing/>
        <w:jc w:val="center"/>
        <w:rPr>
          <w:b/>
          <w:sz w:val="28"/>
          <w:szCs w:val="28"/>
        </w:rPr>
      </w:pPr>
      <w:r w:rsidRPr="00BB6822">
        <w:rPr>
          <w:b/>
          <w:sz w:val="28"/>
          <w:szCs w:val="28"/>
          <w:lang w:val="en-US"/>
        </w:rPr>
        <w:t>III</w:t>
      </w:r>
      <w:r w:rsidRPr="00BB6822">
        <w:rPr>
          <w:b/>
          <w:sz w:val="28"/>
          <w:szCs w:val="28"/>
        </w:rPr>
        <w:t>. Основные направления реализации Концепции</w:t>
      </w:r>
    </w:p>
    <w:p w:rsidR="002F0198" w:rsidRPr="00BB6822" w:rsidRDefault="002F0198" w:rsidP="00DC3BCA">
      <w:pPr>
        <w:pStyle w:val="a5"/>
        <w:tabs>
          <w:tab w:val="left" w:pos="1320"/>
        </w:tabs>
        <w:ind w:left="0" w:right="533" w:firstLine="709"/>
        <w:contextualSpacing/>
        <w:rPr>
          <w:b/>
          <w:sz w:val="28"/>
          <w:szCs w:val="28"/>
        </w:rPr>
      </w:pPr>
    </w:p>
    <w:p w:rsidR="00A42292" w:rsidRDefault="002F0198" w:rsidP="00A42292">
      <w:pPr>
        <w:pStyle w:val="a5"/>
        <w:tabs>
          <w:tab w:val="left" w:pos="1320"/>
        </w:tabs>
        <w:ind w:left="0" w:right="533" w:firstLine="709"/>
        <w:contextualSpacing/>
        <w:jc w:val="center"/>
        <w:rPr>
          <w:b/>
          <w:sz w:val="28"/>
          <w:szCs w:val="28"/>
        </w:rPr>
      </w:pPr>
      <w:r w:rsidRPr="00E83CA7">
        <w:rPr>
          <w:b/>
          <w:sz w:val="28"/>
          <w:szCs w:val="28"/>
        </w:rPr>
        <w:t>Направление 1. Обеспечение безопасности и сохранности</w:t>
      </w:r>
    </w:p>
    <w:p w:rsidR="002F0198" w:rsidRPr="00E83CA7" w:rsidRDefault="002F0198" w:rsidP="00A42292">
      <w:pPr>
        <w:pStyle w:val="a5"/>
        <w:tabs>
          <w:tab w:val="left" w:pos="1320"/>
        </w:tabs>
        <w:ind w:left="0" w:right="533" w:firstLine="709"/>
        <w:contextualSpacing/>
        <w:jc w:val="center"/>
        <w:rPr>
          <w:b/>
          <w:sz w:val="28"/>
          <w:szCs w:val="28"/>
        </w:rPr>
      </w:pPr>
      <w:r w:rsidRPr="00E83CA7">
        <w:rPr>
          <w:b/>
          <w:spacing w:val="-36"/>
          <w:sz w:val="28"/>
          <w:szCs w:val="28"/>
        </w:rPr>
        <w:t xml:space="preserve"> </w:t>
      </w:r>
      <w:r w:rsidRPr="00E83CA7">
        <w:rPr>
          <w:b/>
          <w:sz w:val="28"/>
          <w:szCs w:val="28"/>
        </w:rPr>
        <w:t>музейных коллекций</w:t>
      </w:r>
    </w:p>
    <w:p w:rsidR="002F0198" w:rsidRPr="00E83CA7" w:rsidRDefault="002F0198" w:rsidP="00DC3BCA">
      <w:pPr>
        <w:pStyle w:val="a5"/>
        <w:tabs>
          <w:tab w:val="left" w:pos="1320"/>
        </w:tabs>
        <w:ind w:left="0" w:right="533" w:firstLine="709"/>
        <w:contextualSpacing/>
        <w:rPr>
          <w:b/>
          <w:sz w:val="28"/>
          <w:szCs w:val="28"/>
        </w:rPr>
      </w:pPr>
    </w:p>
    <w:p w:rsidR="002F0198" w:rsidRPr="00E83CA7" w:rsidRDefault="002F0198" w:rsidP="00DC3BCA">
      <w:pPr>
        <w:pStyle w:val="a3"/>
        <w:ind w:right="533" w:firstLine="709"/>
        <w:contextualSpacing/>
        <w:jc w:val="both"/>
      </w:pPr>
      <w:r w:rsidRPr="00E83CA7">
        <w:t>Реализация данного направления нацелена на обеспечение безопасности и сохранности музейных коллекций и включает следующие мероприятия:</w:t>
      </w:r>
    </w:p>
    <w:p w:rsidR="002F0198" w:rsidRPr="00E83CA7" w:rsidRDefault="002F0198" w:rsidP="00DC3BCA">
      <w:pPr>
        <w:pStyle w:val="a3"/>
        <w:ind w:right="533" w:firstLine="709"/>
        <w:contextualSpacing/>
        <w:jc w:val="both"/>
      </w:pPr>
      <w:r w:rsidRPr="00E83CA7">
        <w:t>разработка проектно-сметной документации строительства зданий государственных и муниципальных музеев и фондохранилищ;</w:t>
      </w:r>
    </w:p>
    <w:p w:rsidR="002F0198" w:rsidRPr="00E83CA7" w:rsidRDefault="002F0198" w:rsidP="00DC3BCA">
      <w:pPr>
        <w:pStyle w:val="a3"/>
        <w:ind w:right="533" w:firstLine="709"/>
        <w:contextualSpacing/>
        <w:jc w:val="both"/>
      </w:pPr>
      <w:r w:rsidRPr="00E83CA7">
        <w:t>строительство музейных объектов;</w:t>
      </w:r>
    </w:p>
    <w:p w:rsidR="002F0198" w:rsidRPr="00E83CA7" w:rsidRDefault="002F0198" w:rsidP="00DC3BCA">
      <w:pPr>
        <w:pStyle w:val="a3"/>
        <w:ind w:right="533" w:firstLine="709"/>
        <w:contextualSpacing/>
        <w:jc w:val="both"/>
      </w:pPr>
      <w:r w:rsidRPr="00E83CA7">
        <w:t xml:space="preserve">консервация и </w:t>
      </w:r>
      <w:r w:rsidR="00B132A2" w:rsidRPr="00E83CA7">
        <w:t xml:space="preserve">реставрация </w:t>
      </w:r>
      <w:r w:rsidRPr="00E83CA7">
        <w:t>зданий музеев, являющихся памятниками истории и культуры федерального и республиканского значения;</w:t>
      </w:r>
      <w:r w:rsidR="00B132A2" w:rsidRPr="00E83CA7">
        <w:t xml:space="preserve"> реконструкция и капитальный ремонт зданий государственных и муниципальных музеев;</w:t>
      </w:r>
    </w:p>
    <w:p w:rsidR="002F0198" w:rsidRPr="00E83CA7" w:rsidRDefault="002F0198" w:rsidP="00DC3BCA">
      <w:pPr>
        <w:pStyle w:val="a3"/>
        <w:ind w:right="533" w:firstLine="709"/>
        <w:contextualSpacing/>
        <w:jc w:val="both"/>
      </w:pPr>
      <w:r w:rsidRPr="00E83CA7">
        <w:t>осуществление комплекса мер, направленных на обеспечение безопасности музейных предметов в государственных и муниципальных музеях;</w:t>
      </w:r>
    </w:p>
    <w:p w:rsidR="002F0198" w:rsidRPr="00E83CA7" w:rsidRDefault="002F0198" w:rsidP="00DC3BCA">
      <w:pPr>
        <w:pStyle w:val="a3"/>
        <w:tabs>
          <w:tab w:val="left" w:pos="3086"/>
          <w:tab w:val="left" w:pos="5116"/>
          <w:tab w:val="left" w:pos="7540"/>
        </w:tabs>
        <w:ind w:right="533" w:firstLine="709"/>
        <w:contextualSpacing/>
        <w:jc w:val="both"/>
      </w:pPr>
      <w:r w:rsidRPr="00E83CA7">
        <w:t>реализация</w:t>
      </w:r>
      <w:r w:rsidRPr="00E83CA7">
        <w:tab/>
        <w:t>комплекса</w:t>
      </w:r>
      <w:r w:rsidRPr="00E83CA7">
        <w:tab/>
      </w:r>
      <w:r w:rsidR="00DC3BCA" w:rsidRPr="00E83CA7">
        <w:t xml:space="preserve">мероприятий, </w:t>
      </w:r>
      <w:r w:rsidR="00DC3BCA" w:rsidRPr="00E83CA7">
        <w:tab/>
      </w:r>
      <w:r w:rsidRPr="00E83CA7">
        <w:t>обеспечивающих противопожарную</w:t>
      </w:r>
      <w:r w:rsidRPr="00E83CA7">
        <w:rPr>
          <w:spacing w:val="-1"/>
        </w:rPr>
        <w:t xml:space="preserve"> </w:t>
      </w:r>
      <w:r w:rsidRPr="00E83CA7">
        <w:t>безопасность;</w:t>
      </w:r>
    </w:p>
    <w:p w:rsidR="002F0198" w:rsidRPr="00E83CA7" w:rsidRDefault="002F0198" w:rsidP="00DC3BCA">
      <w:pPr>
        <w:pStyle w:val="a3"/>
        <w:ind w:right="533" w:firstLine="709"/>
        <w:contextualSpacing/>
        <w:jc w:val="both"/>
      </w:pPr>
      <w:r w:rsidRPr="00E83CA7">
        <w:t>обновление и приобретение современного специализированного оборудования для государственных и муниципальных музеев Республики Саха (Якутия);</w:t>
      </w:r>
    </w:p>
    <w:p w:rsidR="002F0198" w:rsidRPr="00E83CA7" w:rsidRDefault="002F0198" w:rsidP="00DC3BCA">
      <w:pPr>
        <w:pStyle w:val="a3"/>
        <w:ind w:right="533" w:firstLine="709"/>
        <w:contextualSpacing/>
        <w:jc w:val="both"/>
      </w:pPr>
      <w:r w:rsidRPr="00E83CA7">
        <w:t>реставрация музейных предметов государ</w:t>
      </w:r>
      <w:r w:rsidR="00E63189" w:rsidRPr="00E83CA7">
        <w:t>ственных и муниципальных музеев;</w:t>
      </w:r>
    </w:p>
    <w:p w:rsidR="00E63189" w:rsidRPr="00E83CA7" w:rsidRDefault="00E63189" w:rsidP="00DC3BCA">
      <w:pPr>
        <w:pStyle w:val="a3"/>
        <w:ind w:right="533" w:firstLine="709"/>
        <w:contextualSpacing/>
        <w:jc w:val="both"/>
      </w:pPr>
      <w:r w:rsidRPr="00277916">
        <w:t>создание в музеях собственной Службы безопасности.</w:t>
      </w:r>
    </w:p>
    <w:p w:rsidR="002F0198" w:rsidRPr="00E83CA7" w:rsidRDefault="002F0198" w:rsidP="00EE5C88">
      <w:pPr>
        <w:tabs>
          <w:tab w:val="left" w:pos="1248"/>
        </w:tabs>
        <w:ind w:right="532"/>
        <w:contextualSpacing/>
        <w:jc w:val="both"/>
        <w:rPr>
          <w:sz w:val="28"/>
          <w:szCs w:val="28"/>
        </w:rPr>
      </w:pPr>
    </w:p>
    <w:p w:rsidR="002F0198" w:rsidRPr="00E83CA7" w:rsidRDefault="002F0198" w:rsidP="00EE5C88">
      <w:pPr>
        <w:pStyle w:val="2"/>
        <w:ind w:left="2183" w:right="1056" w:hanging="1383"/>
        <w:contextualSpacing/>
      </w:pPr>
      <w:r w:rsidRPr="00E83CA7">
        <w:t>Направление 2. Популяризация и изучение музейных коллекций государственных и муниципальных музеев</w:t>
      </w:r>
    </w:p>
    <w:p w:rsidR="002F0198" w:rsidRPr="00E83CA7" w:rsidRDefault="002F0198" w:rsidP="00EE5C88">
      <w:pPr>
        <w:pStyle w:val="a3"/>
        <w:contextualSpacing/>
        <w:rPr>
          <w:b/>
        </w:rPr>
      </w:pPr>
    </w:p>
    <w:p w:rsidR="002F0198" w:rsidRPr="00E83CA7" w:rsidRDefault="002F0198" w:rsidP="00DC3BCA">
      <w:pPr>
        <w:pStyle w:val="a3"/>
        <w:ind w:right="533" w:firstLine="709"/>
        <w:contextualSpacing/>
        <w:jc w:val="both"/>
      </w:pPr>
      <w:r w:rsidRPr="00E83CA7">
        <w:t>Данное направление нацелено на популяризацию и изучение музейных коллекций государственных и муниципальных музеев и включает в себя следующие мероприятия:</w:t>
      </w:r>
    </w:p>
    <w:p w:rsidR="002F0198" w:rsidRPr="00E83CA7" w:rsidRDefault="002F0198" w:rsidP="00DC3BCA">
      <w:pPr>
        <w:pStyle w:val="a3"/>
        <w:ind w:right="533" w:firstLine="709"/>
        <w:contextualSpacing/>
        <w:jc w:val="both"/>
      </w:pPr>
      <w:r w:rsidRPr="00E83CA7">
        <w:t>осуществление научно-просветительской и культурно-образовательной деятельности, проведение массовых мероприятий государственными и муниципальными музеями;</w:t>
      </w:r>
    </w:p>
    <w:p w:rsidR="002F0198" w:rsidRPr="00E83CA7" w:rsidRDefault="002F0198" w:rsidP="00DC3BCA">
      <w:pPr>
        <w:pStyle w:val="a3"/>
        <w:ind w:right="533" w:firstLine="709"/>
        <w:contextualSpacing/>
        <w:jc w:val="both"/>
      </w:pPr>
      <w:r w:rsidRPr="00E83CA7">
        <w:t>издание альбомов, каталогов, сборников статей о музеях и музейных коллекциях Якутии;</w:t>
      </w:r>
    </w:p>
    <w:p w:rsidR="002F0198" w:rsidRPr="00E83CA7" w:rsidRDefault="002F0198" w:rsidP="00DC3BCA">
      <w:pPr>
        <w:pStyle w:val="a3"/>
        <w:ind w:right="533" w:firstLine="709"/>
        <w:contextualSpacing/>
        <w:jc w:val="both"/>
      </w:pPr>
      <w:r w:rsidRPr="00E83CA7">
        <w:t>пополнение коллекций музеев Республики Саха (Якутия);</w:t>
      </w:r>
    </w:p>
    <w:p w:rsidR="002F0198" w:rsidRPr="00E83CA7" w:rsidRDefault="002F0198" w:rsidP="00DC3BCA">
      <w:pPr>
        <w:pStyle w:val="a3"/>
        <w:ind w:right="533" w:firstLine="709"/>
        <w:contextualSpacing/>
        <w:jc w:val="both"/>
      </w:pPr>
      <w:r w:rsidRPr="00E83CA7">
        <w:t>проведение научных и археологических экспедиций с целью пополнения собраний государственных и муниципальных музеев Республики Саха (Якутия);</w:t>
      </w:r>
    </w:p>
    <w:p w:rsidR="002F0198" w:rsidRPr="00E83CA7" w:rsidRDefault="002F0198" w:rsidP="00DC3BCA">
      <w:pPr>
        <w:pStyle w:val="a3"/>
        <w:ind w:right="533" w:firstLine="709"/>
        <w:contextualSpacing/>
        <w:jc w:val="both"/>
      </w:pPr>
      <w:r w:rsidRPr="00E83CA7">
        <w:lastRenderedPageBreak/>
        <w:t>исследовательская работа в архивах Российской Федерации и за рубежом с це</w:t>
      </w:r>
      <w:r w:rsidR="00000985" w:rsidRPr="00E83CA7">
        <w:t>лью изучения музейных коллекций;</w:t>
      </w:r>
    </w:p>
    <w:p w:rsidR="00000985" w:rsidRPr="00E83CA7" w:rsidRDefault="00000985" w:rsidP="00DC3BCA">
      <w:pPr>
        <w:pStyle w:val="a3"/>
        <w:ind w:right="533" w:firstLine="709"/>
        <w:contextualSpacing/>
        <w:jc w:val="both"/>
      </w:pPr>
      <w:r w:rsidRPr="00E83CA7">
        <w:t>проведение республиканских, всероссийских, международных научных конференций с целью сохранения, изучения и пропаганды духовной и материальной культуры народов Якутии</w:t>
      </w:r>
      <w:r w:rsidR="00594F0A" w:rsidRPr="00E83CA7">
        <w:t>.</w:t>
      </w:r>
    </w:p>
    <w:p w:rsidR="00B132A2" w:rsidRPr="00E83CA7" w:rsidRDefault="00B132A2" w:rsidP="00EE5C88">
      <w:pPr>
        <w:pStyle w:val="a3"/>
        <w:ind w:left="258" w:right="530" w:firstLine="710"/>
        <w:contextualSpacing/>
        <w:jc w:val="both"/>
        <w:rPr>
          <w:b/>
        </w:rPr>
      </w:pPr>
    </w:p>
    <w:p w:rsidR="002F0198" w:rsidRPr="00E83CA7" w:rsidRDefault="002F0198" w:rsidP="00EE5C88">
      <w:pPr>
        <w:pStyle w:val="a3"/>
        <w:ind w:left="258" w:right="530" w:firstLine="710"/>
        <w:contextualSpacing/>
        <w:jc w:val="center"/>
        <w:rPr>
          <w:b/>
        </w:rPr>
      </w:pPr>
      <w:r w:rsidRPr="00E83CA7">
        <w:rPr>
          <w:b/>
        </w:rPr>
        <w:t>2.1. Экспозиционно-выставочная деятельность</w:t>
      </w:r>
    </w:p>
    <w:p w:rsidR="0095150E" w:rsidRPr="00E83CA7" w:rsidRDefault="0095150E" w:rsidP="00EE5C88">
      <w:pPr>
        <w:pStyle w:val="a3"/>
        <w:ind w:firstLine="540"/>
        <w:contextualSpacing/>
        <w:jc w:val="center"/>
        <w:rPr>
          <w:i/>
          <w:sz w:val="24"/>
        </w:rPr>
      </w:pPr>
    </w:p>
    <w:p w:rsidR="00EE5C88" w:rsidRPr="00E83CA7" w:rsidRDefault="0095150E" w:rsidP="00DC3BCA">
      <w:pPr>
        <w:ind w:right="533" w:firstLine="709"/>
        <w:contextualSpacing/>
        <w:jc w:val="both"/>
        <w:rPr>
          <w:i/>
          <w:sz w:val="28"/>
          <w:szCs w:val="28"/>
        </w:rPr>
      </w:pPr>
      <w:r w:rsidRPr="00E83CA7">
        <w:rPr>
          <w:sz w:val="28"/>
          <w:szCs w:val="28"/>
        </w:rPr>
        <w:t>Экспозиция – визитная карточка не только музея, но и региона. Она максимально полно представляет собрание музея и его уникальные экспонаты, в ней находит отражение мировоззрение, эстетические и стилевые критерии времени</w:t>
      </w:r>
      <w:r w:rsidR="008D2DCE" w:rsidRPr="00E83CA7">
        <w:rPr>
          <w:sz w:val="28"/>
          <w:szCs w:val="28"/>
        </w:rPr>
        <w:t xml:space="preserve"> и региона</w:t>
      </w:r>
      <w:r w:rsidRPr="00E83CA7">
        <w:rPr>
          <w:sz w:val="28"/>
          <w:szCs w:val="28"/>
        </w:rPr>
        <w:t>. Экспозиция является одним из основных каналов коммуникации музея и</w:t>
      </w:r>
      <w:r w:rsidR="00EE5C88" w:rsidRPr="00E83CA7">
        <w:rPr>
          <w:sz w:val="28"/>
          <w:szCs w:val="28"/>
        </w:rPr>
        <w:t xml:space="preserve"> общества, что</w:t>
      </w:r>
      <w:r w:rsidRPr="00E83CA7">
        <w:rPr>
          <w:sz w:val="28"/>
          <w:szCs w:val="28"/>
        </w:rPr>
        <w:t xml:space="preserve"> предполагает ее доступность для восприятия современников. </w:t>
      </w:r>
    </w:p>
    <w:p w:rsidR="0095150E" w:rsidRPr="00E83CA7" w:rsidRDefault="00EE5C88" w:rsidP="00DC3BCA">
      <w:pPr>
        <w:tabs>
          <w:tab w:val="left" w:pos="10800"/>
        </w:tabs>
        <w:ind w:right="533" w:firstLine="709"/>
        <w:contextualSpacing/>
        <w:jc w:val="both"/>
        <w:rPr>
          <w:sz w:val="28"/>
          <w:szCs w:val="28"/>
        </w:rPr>
      </w:pPr>
      <w:r w:rsidRPr="00E83CA7">
        <w:rPr>
          <w:sz w:val="28"/>
          <w:szCs w:val="28"/>
        </w:rPr>
        <w:t xml:space="preserve">Музейное документирование исторических процессов социальной и естественной истории имеет непрерывный характер, любые пробелы – это утраченные навсегда материальные свидетельства, ставшие историей. </w:t>
      </w:r>
    </w:p>
    <w:p w:rsidR="0095150E" w:rsidRPr="00E83CA7" w:rsidRDefault="0095150E" w:rsidP="00DC3BCA">
      <w:pPr>
        <w:pStyle w:val="a5"/>
        <w:ind w:left="0" w:right="533" w:firstLine="709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 xml:space="preserve">Для обновления и актуализации экспозиций необходимо увеличение экспозиционного пространства, использование современного экспозиционно-выставочного оборудования, применение мультимедийных технологий. Новейшие технические и дизайнерские приемы с технологией дополненной реальности, специальные световые эффекты не только позволят создавать экспозицию с интерактивными составляющими, воссоздавать многомерные изображения утраченных деталей предметов, но и повысят привлекательность музейных экспозиций для детей и молодежи. </w:t>
      </w:r>
    </w:p>
    <w:p w:rsidR="00193EA5" w:rsidRPr="00E83CA7" w:rsidRDefault="00193EA5" w:rsidP="00DC3BCA">
      <w:pPr>
        <w:pStyle w:val="a5"/>
        <w:ind w:left="0" w:right="533" w:firstLine="709"/>
        <w:contextualSpacing/>
        <w:rPr>
          <w:sz w:val="28"/>
          <w:szCs w:val="28"/>
        </w:rPr>
      </w:pPr>
      <w:r w:rsidRPr="00E83CA7">
        <w:rPr>
          <w:sz w:val="28"/>
          <w:szCs w:val="28"/>
        </w:rPr>
        <w:t>Недостаточность финансирования на уровне муниципалитетов требует разработки единой федеральной и республиканской программ, направленных на разработку современных экспозиционных решений, оснащение музеев современным оборудованием и которая станет частью Концепции развития музейного дела страны.</w:t>
      </w:r>
    </w:p>
    <w:p w:rsidR="0095150E" w:rsidRDefault="0095150E" w:rsidP="00DC3BCA">
      <w:pPr>
        <w:pStyle w:val="a5"/>
        <w:ind w:left="0" w:right="533" w:firstLine="709"/>
        <w:contextualSpacing/>
        <w:rPr>
          <w:color w:val="000000"/>
          <w:sz w:val="28"/>
          <w:szCs w:val="28"/>
        </w:rPr>
      </w:pPr>
      <w:r w:rsidRPr="00E83CA7">
        <w:rPr>
          <w:sz w:val="28"/>
          <w:szCs w:val="28"/>
        </w:rPr>
        <w:t>Обновление экспозиций затрудняет недостаточное пополнение музейных собраний материалами о современном этапе развития страны и республики. Промышленное освоение Якутии, достижения науки и культуры, реализация крупных федеральных проектов «Территория опережающего развития Южной Якутии», «Сила Сибири», развитие нефтегазовой и золото- и угледобывающей промышленности не представлены в экспозициях музеев.</w:t>
      </w:r>
      <w:r w:rsidR="00EE5C88" w:rsidRPr="00E83CA7">
        <w:rPr>
          <w:sz w:val="28"/>
          <w:szCs w:val="28"/>
        </w:rPr>
        <w:t xml:space="preserve"> </w:t>
      </w:r>
      <w:r w:rsidRPr="00E83CA7">
        <w:rPr>
          <w:sz w:val="28"/>
          <w:szCs w:val="28"/>
        </w:rPr>
        <w:t xml:space="preserve">Необходимо законодательно закрепить </w:t>
      </w:r>
      <w:r w:rsidR="00EE5C88" w:rsidRPr="00E83CA7">
        <w:rPr>
          <w:sz w:val="28"/>
          <w:szCs w:val="28"/>
        </w:rPr>
        <w:t xml:space="preserve">обязательство </w:t>
      </w:r>
      <w:r w:rsidRPr="00E83CA7">
        <w:rPr>
          <w:sz w:val="28"/>
          <w:szCs w:val="28"/>
        </w:rPr>
        <w:t>предприяти</w:t>
      </w:r>
      <w:r w:rsidR="00EE5C88" w:rsidRPr="00E83CA7">
        <w:rPr>
          <w:sz w:val="28"/>
          <w:szCs w:val="28"/>
        </w:rPr>
        <w:t>й</w:t>
      </w:r>
      <w:r w:rsidRPr="00E83CA7">
        <w:rPr>
          <w:sz w:val="28"/>
          <w:szCs w:val="28"/>
        </w:rPr>
        <w:t xml:space="preserve"> </w:t>
      </w:r>
      <w:r w:rsidR="00EE5C88" w:rsidRPr="00E83CA7">
        <w:rPr>
          <w:sz w:val="28"/>
          <w:szCs w:val="28"/>
        </w:rPr>
        <w:t>п</w:t>
      </w:r>
      <w:r w:rsidRPr="00E83CA7">
        <w:rPr>
          <w:sz w:val="28"/>
          <w:szCs w:val="28"/>
        </w:rPr>
        <w:t>о передаче материалов (предметов, фотографий, документов и т.д.) в музеи дл</w:t>
      </w:r>
      <w:r w:rsidR="00EE5C88" w:rsidRPr="00E83CA7">
        <w:rPr>
          <w:sz w:val="28"/>
          <w:szCs w:val="28"/>
        </w:rPr>
        <w:t xml:space="preserve">я пополнения музейных коллекций. </w:t>
      </w:r>
      <w:r w:rsidR="00EE5C88" w:rsidRPr="00E83CA7">
        <w:rPr>
          <w:color w:val="FFFFFF"/>
          <w:sz w:val="28"/>
          <w:szCs w:val="28"/>
        </w:rPr>
        <w:t xml:space="preserve"> </w:t>
      </w:r>
      <w:r w:rsidRPr="00E83CA7">
        <w:rPr>
          <w:color w:val="FFFFFF"/>
          <w:sz w:val="28"/>
          <w:szCs w:val="28"/>
        </w:rPr>
        <w:t xml:space="preserve"> мог                                                                                                    </w:t>
      </w:r>
      <w:r w:rsidRPr="00E83CA7">
        <w:rPr>
          <w:sz w:val="28"/>
          <w:szCs w:val="28"/>
        </w:rPr>
        <w:br/>
        <w:t xml:space="preserve">    </w:t>
      </w:r>
      <w:r w:rsidRPr="00E83CA7">
        <w:rPr>
          <w:color w:val="000000"/>
          <w:sz w:val="28"/>
          <w:szCs w:val="28"/>
        </w:rPr>
        <w:tab/>
        <w:t xml:space="preserve">Современная экспозиция, интегрируя знания о стране и </w:t>
      </w:r>
      <w:r w:rsidR="00A42292" w:rsidRPr="00E83CA7">
        <w:rPr>
          <w:color w:val="000000"/>
          <w:sz w:val="28"/>
          <w:szCs w:val="28"/>
        </w:rPr>
        <w:t>республике, ее</w:t>
      </w:r>
      <w:r w:rsidRPr="00E83CA7">
        <w:rPr>
          <w:color w:val="000000"/>
          <w:sz w:val="28"/>
          <w:szCs w:val="28"/>
        </w:rPr>
        <w:t xml:space="preserve"> историческом прошлом, о людях и их достижениях, позволит музеям стать ярким феноменом культуры и образования, способствуя формированию современной интеллектуальной личности, гражданина и патриота своей страны. </w:t>
      </w:r>
    </w:p>
    <w:p w:rsidR="00D56C96" w:rsidRDefault="00D56C96" w:rsidP="00DC3BCA">
      <w:pPr>
        <w:pStyle w:val="a5"/>
        <w:ind w:left="0" w:right="533" w:firstLine="709"/>
        <w:contextualSpacing/>
        <w:rPr>
          <w:color w:val="000000"/>
          <w:sz w:val="28"/>
          <w:szCs w:val="28"/>
        </w:rPr>
      </w:pPr>
    </w:p>
    <w:p w:rsidR="00D15F93" w:rsidRDefault="00D15F93" w:rsidP="00DC3BCA">
      <w:pPr>
        <w:pStyle w:val="a5"/>
        <w:ind w:left="0" w:right="533" w:firstLine="709"/>
        <w:contextualSpacing/>
        <w:rPr>
          <w:color w:val="000000"/>
          <w:sz w:val="28"/>
          <w:szCs w:val="28"/>
        </w:rPr>
      </w:pPr>
    </w:p>
    <w:p w:rsidR="00D15F93" w:rsidRDefault="00D15F93" w:rsidP="00DC3BCA">
      <w:pPr>
        <w:pStyle w:val="a5"/>
        <w:ind w:left="0" w:right="533" w:firstLine="709"/>
        <w:contextualSpacing/>
        <w:rPr>
          <w:color w:val="000000"/>
          <w:sz w:val="28"/>
          <w:szCs w:val="28"/>
        </w:rPr>
      </w:pPr>
    </w:p>
    <w:p w:rsidR="00D15F93" w:rsidRDefault="00D15F93" w:rsidP="00DC3BCA">
      <w:pPr>
        <w:pStyle w:val="a5"/>
        <w:ind w:left="0" w:right="533" w:firstLine="709"/>
        <w:contextualSpacing/>
        <w:rPr>
          <w:color w:val="000000"/>
          <w:sz w:val="28"/>
          <w:szCs w:val="28"/>
        </w:rPr>
      </w:pPr>
    </w:p>
    <w:p w:rsidR="00D56C96" w:rsidRDefault="00D56C96" w:rsidP="00D56C96">
      <w:pPr>
        <w:pStyle w:val="a5"/>
        <w:ind w:right="533" w:firstLine="709"/>
        <w:contextualSpacing/>
        <w:jc w:val="center"/>
        <w:rPr>
          <w:b/>
          <w:color w:val="000000"/>
          <w:sz w:val="28"/>
          <w:szCs w:val="28"/>
        </w:rPr>
      </w:pPr>
      <w:r w:rsidRPr="00D56C96">
        <w:rPr>
          <w:b/>
          <w:color w:val="000000"/>
          <w:sz w:val="28"/>
          <w:szCs w:val="28"/>
        </w:rPr>
        <w:lastRenderedPageBreak/>
        <w:t xml:space="preserve">2.2. Музеи в </w:t>
      </w:r>
      <w:proofErr w:type="spellStart"/>
      <w:r w:rsidRPr="00D56C96">
        <w:rPr>
          <w:b/>
          <w:color w:val="000000"/>
          <w:sz w:val="28"/>
          <w:szCs w:val="28"/>
        </w:rPr>
        <w:t>имиджевой</w:t>
      </w:r>
      <w:proofErr w:type="spellEnd"/>
      <w:r w:rsidRPr="00D56C96">
        <w:rPr>
          <w:b/>
          <w:color w:val="000000"/>
          <w:sz w:val="28"/>
          <w:szCs w:val="28"/>
        </w:rPr>
        <w:t xml:space="preserve"> политике</w:t>
      </w:r>
    </w:p>
    <w:p w:rsidR="00D56C96" w:rsidRDefault="00D56C96" w:rsidP="00D56C96">
      <w:pPr>
        <w:pStyle w:val="a5"/>
        <w:ind w:right="533" w:firstLine="709"/>
        <w:contextualSpacing/>
        <w:rPr>
          <w:color w:val="000000"/>
          <w:sz w:val="28"/>
          <w:szCs w:val="28"/>
        </w:rPr>
      </w:pPr>
    </w:p>
    <w:p w:rsidR="00D56C96" w:rsidRPr="00D56C96" w:rsidRDefault="00D56C96" w:rsidP="00D56C96">
      <w:pPr>
        <w:pStyle w:val="a5"/>
        <w:ind w:right="533" w:firstLine="709"/>
        <w:contextualSpacing/>
        <w:rPr>
          <w:color w:val="000000"/>
          <w:sz w:val="28"/>
          <w:szCs w:val="28"/>
        </w:rPr>
      </w:pPr>
      <w:r w:rsidRPr="00D56C96">
        <w:rPr>
          <w:color w:val="000000"/>
          <w:sz w:val="28"/>
          <w:szCs w:val="28"/>
        </w:rPr>
        <w:t>Работа в данном направлении будет направлена на:</w:t>
      </w:r>
    </w:p>
    <w:p w:rsidR="00D56C96" w:rsidRPr="00D56C96" w:rsidRDefault="00D56C96" w:rsidP="00D56C96">
      <w:pPr>
        <w:pStyle w:val="a5"/>
        <w:ind w:right="533" w:firstLine="709"/>
        <w:contextualSpacing/>
        <w:rPr>
          <w:color w:val="000000"/>
          <w:sz w:val="28"/>
          <w:szCs w:val="28"/>
        </w:rPr>
      </w:pPr>
      <w:r w:rsidRPr="00D56C96">
        <w:rPr>
          <w:color w:val="000000"/>
          <w:sz w:val="28"/>
          <w:szCs w:val="28"/>
        </w:rPr>
        <w:t>проведение</w:t>
      </w:r>
      <w:r w:rsidRPr="00D56C96">
        <w:rPr>
          <w:color w:val="000000"/>
          <w:sz w:val="28"/>
          <w:szCs w:val="28"/>
        </w:rPr>
        <w:tab/>
        <w:t>гос</w:t>
      </w:r>
      <w:r w:rsidR="008F772D">
        <w:rPr>
          <w:color w:val="000000"/>
          <w:sz w:val="28"/>
          <w:szCs w:val="28"/>
        </w:rPr>
        <w:t>ударственными</w:t>
      </w:r>
      <w:r w:rsidR="008F772D">
        <w:rPr>
          <w:color w:val="000000"/>
          <w:sz w:val="28"/>
          <w:szCs w:val="28"/>
        </w:rPr>
        <w:tab/>
        <w:t>и</w:t>
      </w:r>
      <w:r w:rsidR="008F772D">
        <w:rPr>
          <w:color w:val="000000"/>
          <w:sz w:val="28"/>
          <w:szCs w:val="28"/>
        </w:rPr>
        <w:tab/>
        <w:t xml:space="preserve">муниципальными </w:t>
      </w:r>
      <w:r w:rsidRPr="00D56C96">
        <w:rPr>
          <w:color w:val="000000"/>
          <w:sz w:val="28"/>
          <w:szCs w:val="28"/>
        </w:rPr>
        <w:t>музеями Республики Саха (Якутия) проектов в сфере культуры на международном, российском уровнях;</w:t>
      </w:r>
    </w:p>
    <w:p w:rsidR="00D56C96" w:rsidRPr="00D56C96" w:rsidRDefault="00D56C96" w:rsidP="00D56C96">
      <w:pPr>
        <w:pStyle w:val="a5"/>
        <w:ind w:right="533" w:firstLine="709"/>
        <w:contextualSpacing/>
        <w:rPr>
          <w:color w:val="000000"/>
          <w:sz w:val="28"/>
          <w:szCs w:val="28"/>
        </w:rPr>
      </w:pPr>
      <w:r w:rsidRPr="00D56C96">
        <w:rPr>
          <w:color w:val="000000"/>
          <w:sz w:val="28"/>
          <w:szCs w:val="28"/>
        </w:rPr>
        <w:t>обеспечение комплекса мер по обмену выставками между музеями Российской Федерации, способствующих росту престижа российской культуры, формированию позитивного образа Якутии;</w:t>
      </w:r>
    </w:p>
    <w:p w:rsidR="00D56C96" w:rsidRPr="00D56C96" w:rsidRDefault="00D56C96" w:rsidP="00D56C96">
      <w:pPr>
        <w:pStyle w:val="a5"/>
        <w:ind w:right="533" w:firstLine="709"/>
        <w:contextualSpacing/>
        <w:rPr>
          <w:color w:val="000000"/>
          <w:sz w:val="28"/>
          <w:szCs w:val="28"/>
        </w:rPr>
      </w:pPr>
      <w:r w:rsidRPr="00D56C96">
        <w:rPr>
          <w:color w:val="000000"/>
          <w:sz w:val="28"/>
          <w:szCs w:val="28"/>
        </w:rPr>
        <w:t>участие музеев в межрегиональных и внутриреспубликанских туристических маршрутах;</w:t>
      </w:r>
    </w:p>
    <w:p w:rsidR="00D56C96" w:rsidRPr="00E83CA7" w:rsidRDefault="00D56C96" w:rsidP="00D56C96">
      <w:pPr>
        <w:pStyle w:val="a5"/>
        <w:ind w:left="0" w:right="533" w:firstLine="709"/>
        <w:contextualSpacing/>
        <w:rPr>
          <w:sz w:val="28"/>
          <w:szCs w:val="28"/>
        </w:rPr>
      </w:pPr>
      <w:r w:rsidRPr="00D56C96">
        <w:rPr>
          <w:color w:val="000000"/>
          <w:sz w:val="28"/>
          <w:szCs w:val="28"/>
        </w:rPr>
        <w:t>обеспечение типового разнообразия музеев республики путем создания или перепрофилирования в музеи этнографической направленности и археологические музеи-заповедники.</w:t>
      </w:r>
    </w:p>
    <w:p w:rsidR="002F0198" w:rsidRPr="00E83CA7" w:rsidRDefault="002F0198" w:rsidP="00EE5C88">
      <w:pPr>
        <w:pStyle w:val="a3"/>
        <w:ind w:left="258" w:right="530" w:firstLine="710"/>
        <w:contextualSpacing/>
        <w:jc w:val="both"/>
      </w:pPr>
    </w:p>
    <w:p w:rsidR="00193EA5" w:rsidRPr="00E83CA7" w:rsidRDefault="00D56C96" w:rsidP="00EE5C88">
      <w:pPr>
        <w:pStyle w:val="a3"/>
        <w:ind w:left="258" w:right="530" w:firstLine="710"/>
        <w:contextualSpacing/>
        <w:jc w:val="center"/>
        <w:rPr>
          <w:b/>
        </w:rPr>
      </w:pPr>
      <w:r>
        <w:rPr>
          <w:b/>
        </w:rPr>
        <w:t>2.3.</w:t>
      </w:r>
      <w:r w:rsidR="002F0198" w:rsidRPr="00E83CA7">
        <w:rPr>
          <w:b/>
        </w:rPr>
        <w:t xml:space="preserve"> Маркетинг в музеях</w:t>
      </w:r>
    </w:p>
    <w:p w:rsidR="008024E1" w:rsidRPr="00E83CA7" w:rsidRDefault="0064144C" w:rsidP="00EE5C88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bidi="ru-RU"/>
        </w:rPr>
      </w:pPr>
      <w:r w:rsidRPr="00E83CA7">
        <w:rPr>
          <w:sz w:val="28"/>
          <w:szCs w:val="28"/>
          <w:lang w:bidi="ru-RU"/>
        </w:rPr>
        <w:tab/>
      </w:r>
    </w:p>
    <w:p w:rsidR="00B90291" w:rsidRPr="00E83CA7" w:rsidRDefault="002F0198" w:rsidP="00DC3BCA">
      <w:pPr>
        <w:pStyle w:val="aa"/>
        <w:shd w:val="clear" w:color="auto" w:fill="FFFFFF"/>
        <w:spacing w:before="0" w:beforeAutospacing="0" w:after="0" w:afterAutospacing="0"/>
        <w:ind w:right="533" w:firstLine="709"/>
        <w:contextualSpacing/>
        <w:jc w:val="both"/>
        <w:rPr>
          <w:sz w:val="28"/>
          <w:szCs w:val="28"/>
        </w:rPr>
      </w:pPr>
      <w:r w:rsidRPr="00E83CA7">
        <w:rPr>
          <w:sz w:val="28"/>
          <w:szCs w:val="28"/>
        </w:rPr>
        <w:t xml:space="preserve">Маркетинговые стратегии музея придадут динамичность музейной жизни, изменят ее философию, </w:t>
      </w:r>
      <w:r w:rsidR="0064144C" w:rsidRPr="00E83CA7">
        <w:rPr>
          <w:sz w:val="28"/>
          <w:szCs w:val="28"/>
        </w:rPr>
        <w:t xml:space="preserve">наполнят современным содержанием его миссию, </w:t>
      </w:r>
      <w:r w:rsidR="00B90291" w:rsidRPr="00E83CA7">
        <w:rPr>
          <w:sz w:val="28"/>
          <w:szCs w:val="28"/>
        </w:rPr>
        <w:t>покажут музей как</w:t>
      </w:r>
      <w:r w:rsidR="00B90291" w:rsidRPr="00E83CA7">
        <w:rPr>
          <w:color w:val="222222"/>
          <w:sz w:val="28"/>
          <w:szCs w:val="28"/>
        </w:rPr>
        <w:t xml:space="preserve">  уникальное учреждение, содержащее смыслы и ценности, где важны эмоциональная составляющая события</w:t>
      </w:r>
      <w:r w:rsidR="0064144C" w:rsidRPr="00E83CA7">
        <w:rPr>
          <w:color w:val="222222"/>
          <w:sz w:val="28"/>
          <w:szCs w:val="28"/>
        </w:rPr>
        <w:t xml:space="preserve"> – чувственная или интеллектуальная</w:t>
      </w:r>
      <w:r w:rsidR="00B90291" w:rsidRPr="00E83CA7">
        <w:rPr>
          <w:color w:val="222222"/>
          <w:sz w:val="28"/>
          <w:szCs w:val="28"/>
        </w:rPr>
        <w:t>, его нравственно-духовное содержание.</w:t>
      </w:r>
      <w:r w:rsidR="0064144C" w:rsidRPr="00E83CA7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2F0198" w:rsidRPr="00E83CA7" w:rsidRDefault="00B90291" w:rsidP="00DC3BCA">
      <w:pPr>
        <w:pStyle w:val="a3"/>
        <w:ind w:right="533" w:firstLine="709"/>
        <w:contextualSpacing/>
        <w:jc w:val="both"/>
      </w:pPr>
      <w:r w:rsidRPr="00E83CA7">
        <w:t xml:space="preserve">Маркетинг в музее </w:t>
      </w:r>
      <w:r w:rsidR="002F0198" w:rsidRPr="00E83CA7">
        <w:t>будут способствовать:</w:t>
      </w:r>
    </w:p>
    <w:p w:rsidR="0064144C" w:rsidRPr="00E83CA7" w:rsidRDefault="00B561F1" w:rsidP="00DC3BCA">
      <w:pPr>
        <w:pStyle w:val="a3"/>
        <w:ind w:right="533" w:firstLine="709"/>
        <w:contextualSpacing/>
        <w:jc w:val="both"/>
      </w:pPr>
      <w:r>
        <w:t>сохранению</w:t>
      </w:r>
      <w:r w:rsidR="0064144C" w:rsidRPr="00E83CA7">
        <w:t xml:space="preserve"> имиджа музея как центра духовной и интеллектуальной жизни, творческой реализации личности;</w:t>
      </w:r>
      <w:r w:rsidR="00C237FC" w:rsidRPr="00E83CA7">
        <w:t xml:space="preserve"> формированию позитивного восприятия музея в молодежной среде и общественном сознании;</w:t>
      </w:r>
    </w:p>
    <w:p w:rsidR="002F0198" w:rsidRPr="00E83CA7" w:rsidRDefault="002F0198" w:rsidP="00DC3BCA">
      <w:pPr>
        <w:pStyle w:val="a3"/>
        <w:ind w:right="533" w:firstLine="709"/>
        <w:contextualSpacing/>
        <w:jc w:val="both"/>
      </w:pPr>
      <w:r w:rsidRPr="00E83CA7">
        <w:t>индивидуальному подходу к раз</w:t>
      </w:r>
      <w:r w:rsidR="00B561F1">
        <w:t>личным</w:t>
      </w:r>
      <w:r w:rsidRPr="00E83CA7">
        <w:t xml:space="preserve"> категориям посетителей, учитывая потребности разных социальных и возрастных групп;</w:t>
      </w:r>
    </w:p>
    <w:p w:rsidR="002F0198" w:rsidRPr="00E83CA7" w:rsidRDefault="002F0198" w:rsidP="00DC3BCA">
      <w:pPr>
        <w:pStyle w:val="a3"/>
        <w:ind w:right="533" w:firstLine="709"/>
        <w:contextualSpacing/>
        <w:jc w:val="both"/>
        <w:rPr>
          <w:color w:val="222222"/>
        </w:rPr>
      </w:pPr>
      <w:r w:rsidRPr="00E83CA7">
        <w:rPr>
          <w:color w:val="222222"/>
        </w:rPr>
        <w:t xml:space="preserve">налаживанию устойчивых партнерских контактов </w:t>
      </w:r>
      <w:r w:rsidR="00E303D3" w:rsidRPr="00E83CA7">
        <w:rPr>
          <w:color w:val="222222"/>
        </w:rPr>
        <w:t>с местным населением, деловыми и</w:t>
      </w:r>
      <w:r w:rsidR="00B90291" w:rsidRPr="00E83CA7">
        <w:rPr>
          <w:color w:val="222222"/>
        </w:rPr>
        <w:t xml:space="preserve"> финансовыми кругами, представителями средств массовой информации, спонсорами и меценатами;</w:t>
      </w:r>
    </w:p>
    <w:p w:rsidR="00E303D3" w:rsidRPr="00E83CA7" w:rsidRDefault="00E303D3" w:rsidP="00DC3BCA">
      <w:pPr>
        <w:pStyle w:val="a3"/>
        <w:ind w:right="533" w:firstLine="709"/>
        <w:contextualSpacing/>
        <w:jc w:val="both"/>
      </w:pPr>
      <w:r w:rsidRPr="00E83CA7">
        <w:t>позиционирова</w:t>
      </w:r>
      <w:r w:rsidR="00B561F1">
        <w:t>нию</w:t>
      </w:r>
      <w:r w:rsidRPr="00E83CA7">
        <w:t xml:space="preserve"> музе</w:t>
      </w:r>
      <w:r w:rsidR="00B561F1">
        <w:t>я</w:t>
      </w:r>
      <w:r w:rsidRPr="00E83CA7">
        <w:t xml:space="preserve"> как площадк</w:t>
      </w:r>
      <w:r w:rsidR="00B561F1">
        <w:t>и</w:t>
      </w:r>
      <w:r w:rsidRPr="00E83CA7">
        <w:t xml:space="preserve"> для комфортного общения</w:t>
      </w:r>
      <w:r w:rsidR="00B561F1">
        <w:t xml:space="preserve"> посетителей,</w:t>
      </w:r>
      <w:r w:rsidRPr="00E83CA7">
        <w:t xml:space="preserve"> </w:t>
      </w:r>
      <w:r w:rsidR="00B561F1">
        <w:t xml:space="preserve">представителей </w:t>
      </w:r>
      <w:r w:rsidRPr="00E83CA7">
        <w:t xml:space="preserve">профессиональных сообществ и </w:t>
      </w:r>
      <w:r w:rsidR="00B561F1">
        <w:t xml:space="preserve">расширению </w:t>
      </w:r>
      <w:proofErr w:type="spellStart"/>
      <w:r w:rsidRPr="00E83CA7">
        <w:t>межмузейного</w:t>
      </w:r>
      <w:proofErr w:type="spellEnd"/>
      <w:r w:rsidRPr="00E83CA7">
        <w:t xml:space="preserve"> сотрудничества;</w:t>
      </w:r>
    </w:p>
    <w:p w:rsidR="00E303D3" w:rsidRPr="00E83CA7" w:rsidRDefault="001D0732" w:rsidP="00DC3BCA">
      <w:pPr>
        <w:pStyle w:val="a3"/>
        <w:ind w:right="533" w:firstLine="709"/>
        <w:contextualSpacing/>
        <w:jc w:val="both"/>
        <w:rPr>
          <w:lang w:val="sah-RU"/>
        </w:rPr>
      </w:pPr>
      <w:r w:rsidRPr="00E83CA7">
        <w:rPr>
          <w:lang w:val="sah-RU"/>
        </w:rPr>
        <w:t xml:space="preserve">развитию общественного движения </w:t>
      </w:r>
      <w:r w:rsidR="00A42292">
        <w:rPr>
          <w:lang w:val="sah-RU"/>
        </w:rPr>
        <w:t>“</w:t>
      </w:r>
      <w:r w:rsidRPr="00E83CA7">
        <w:rPr>
          <w:lang w:val="sah-RU"/>
        </w:rPr>
        <w:t>Волонтеры культуры” в Республике Саха (Якутия)</w:t>
      </w:r>
      <w:r w:rsidR="00EE5C88" w:rsidRPr="00E83CA7">
        <w:rPr>
          <w:lang w:val="sah-RU"/>
        </w:rPr>
        <w:t xml:space="preserve"> в музейной сфере и </w:t>
      </w:r>
      <w:r w:rsidR="00E16AA6" w:rsidRPr="00E83CA7">
        <w:rPr>
          <w:lang w:val="sah-RU"/>
        </w:rPr>
        <w:t>рост</w:t>
      </w:r>
      <w:r w:rsidR="0074617F">
        <w:rPr>
          <w:lang w:val="sah-RU"/>
        </w:rPr>
        <w:t>у</w:t>
      </w:r>
      <w:r w:rsidR="00E16AA6" w:rsidRPr="00E83CA7">
        <w:rPr>
          <w:lang w:val="sah-RU"/>
        </w:rPr>
        <w:t xml:space="preserve"> профессиональных</w:t>
      </w:r>
      <w:r w:rsidR="009B7EB8" w:rsidRPr="00E83CA7">
        <w:rPr>
          <w:lang w:val="sah-RU"/>
        </w:rPr>
        <w:t xml:space="preserve"> компетенций </w:t>
      </w:r>
      <w:r w:rsidR="00E16AA6" w:rsidRPr="00E83CA7">
        <w:rPr>
          <w:lang w:val="sah-RU"/>
        </w:rPr>
        <w:t>среди молодых музейных специалистов</w:t>
      </w:r>
      <w:r w:rsidR="003028A6" w:rsidRPr="00E83CA7">
        <w:rPr>
          <w:lang w:val="sah-RU"/>
        </w:rPr>
        <w:t>;</w:t>
      </w:r>
    </w:p>
    <w:p w:rsidR="00E303D3" w:rsidRPr="00E83CA7" w:rsidRDefault="00E303D3" w:rsidP="00DC3BCA">
      <w:pPr>
        <w:pStyle w:val="a3"/>
        <w:ind w:right="533" w:firstLine="709"/>
        <w:contextualSpacing/>
        <w:jc w:val="both"/>
        <w:rPr>
          <w:lang w:val="sah-RU"/>
        </w:rPr>
      </w:pPr>
      <w:r w:rsidRPr="00E83CA7">
        <w:rPr>
          <w:lang w:val="sah-RU"/>
        </w:rPr>
        <w:t>создани</w:t>
      </w:r>
      <w:r w:rsidR="00B561F1">
        <w:rPr>
          <w:lang w:val="sah-RU"/>
        </w:rPr>
        <w:t>ю</w:t>
      </w:r>
      <w:r w:rsidRPr="00E83CA7">
        <w:rPr>
          <w:lang w:val="sah-RU"/>
        </w:rPr>
        <w:t xml:space="preserve"> в соответс</w:t>
      </w:r>
      <w:r w:rsidR="0074617F">
        <w:rPr>
          <w:lang w:val="sah-RU"/>
        </w:rPr>
        <w:t>т</w:t>
      </w:r>
      <w:r w:rsidRPr="00E83CA7">
        <w:rPr>
          <w:lang w:val="sah-RU"/>
        </w:rPr>
        <w:t>вии с международными стандартами музейной службы гостеприимства;</w:t>
      </w:r>
    </w:p>
    <w:p w:rsidR="00A42292" w:rsidRDefault="00C237FC" w:rsidP="00A42292">
      <w:pPr>
        <w:pStyle w:val="a3"/>
        <w:ind w:left="258" w:right="530" w:firstLine="450"/>
        <w:contextualSpacing/>
        <w:jc w:val="both"/>
        <w:rPr>
          <w:lang w:val="sah-RU"/>
        </w:rPr>
      </w:pPr>
      <w:r w:rsidRPr="00E83CA7">
        <w:rPr>
          <w:lang w:val="sah-RU"/>
        </w:rPr>
        <w:t>качественному повышению навигации в музее</w:t>
      </w:r>
      <w:r w:rsidR="00E63189" w:rsidRPr="00E83CA7">
        <w:rPr>
          <w:lang w:val="sah-RU"/>
        </w:rPr>
        <w:t>, ее современн</w:t>
      </w:r>
      <w:r w:rsidR="00B561F1">
        <w:rPr>
          <w:lang w:val="sah-RU"/>
        </w:rPr>
        <w:t>ой</w:t>
      </w:r>
      <w:r w:rsidR="00E63189" w:rsidRPr="00E83CA7">
        <w:rPr>
          <w:lang w:val="sah-RU"/>
        </w:rPr>
        <w:t xml:space="preserve"> интерпретаци</w:t>
      </w:r>
      <w:r w:rsidR="00B561F1">
        <w:rPr>
          <w:lang w:val="sah-RU"/>
        </w:rPr>
        <w:t>и</w:t>
      </w:r>
      <w:r w:rsidR="00E63189" w:rsidRPr="00E83CA7">
        <w:rPr>
          <w:lang w:val="sah-RU"/>
        </w:rPr>
        <w:t>;</w:t>
      </w:r>
    </w:p>
    <w:p w:rsidR="003028A6" w:rsidRDefault="00C237FC" w:rsidP="00A42292">
      <w:pPr>
        <w:pStyle w:val="a3"/>
        <w:ind w:left="258" w:right="530" w:firstLine="450"/>
        <w:contextualSpacing/>
        <w:jc w:val="both"/>
        <w:rPr>
          <w:lang w:val="sah-RU"/>
        </w:rPr>
      </w:pPr>
      <w:r w:rsidRPr="00E83CA7">
        <w:rPr>
          <w:lang w:val="sah-RU"/>
        </w:rPr>
        <w:t xml:space="preserve">создание </w:t>
      </w:r>
      <w:r w:rsidR="003028A6" w:rsidRPr="00E83CA7">
        <w:rPr>
          <w:lang w:val="sah-RU"/>
        </w:rPr>
        <w:t xml:space="preserve">межмузейного центра компетенций, включающего специалистов в области рекламы, маркетинга, фандрайзинга, общественных коммуникаций, музейного дизайна и пр. </w:t>
      </w:r>
    </w:p>
    <w:p w:rsidR="00D15F93" w:rsidRDefault="00D15F93" w:rsidP="00A42292">
      <w:pPr>
        <w:pStyle w:val="a3"/>
        <w:ind w:left="258" w:right="530" w:firstLine="450"/>
        <w:contextualSpacing/>
        <w:jc w:val="both"/>
        <w:rPr>
          <w:lang w:val="sah-RU"/>
        </w:rPr>
      </w:pPr>
    </w:p>
    <w:p w:rsidR="00D15F93" w:rsidRDefault="00D15F93" w:rsidP="00A42292">
      <w:pPr>
        <w:pStyle w:val="a3"/>
        <w:ind w:left="258" w:right="530" w:firstLine="450"/>
        <w:contextualSpacing/>
        <w:jc w:val="both"/>
        <w:rPr>
          <w:lang w:val="sah-RU"/>
        </w:rPr>
      </w:pPr>
    </w:p>
    <w:p w:rsidR="00D15F93" w:rsidRPr="00E83CA7" w:rsidRDefault="00D15F93" w:rsidP="00A42292">
      <w:pPr>
        <w:pStyle w:val="a3"/>
        <w:ind w:left="258" w:right="530" w:firstLine="450"/>
        <w:contextualSpacing/>
        <w:jc w:val="both"/>
        <w:rPr>
          <w:lang w:val="sah-RU"/>
        </w:rPr>
      </w:pPr>
    </w:p>
    <w:p w:rsidR="001D0732" w:rsidRPr="00E83CA7" w:rsidRDefault="001D0732" w:rsidP="00EE5C88">
      <w:pPr>
        <w:pStyle w:val="a3"/>
        <w:ind w:left="258" w:right="530" w:firstLine="710"/>
        <w:contextualSpacing/>
        <w:jc w:val="both"/>
      </w:pPr>
    </w:p>
    <w:p w:rsidR="00D15F93" w:rsidRDefault="00D15F93" w:rsidP="00EE5C88">
      <w:pPr>
        <w:pStyle w:val="2"/>
        <w:ind w:left="4396" w:right="604" w:hanging="3970"/>
        <w:contextualSpacing/>
      </w:pPr>
    </w:p>
    <w:p w:rsidR="00C237FC" w:rsidRPr="00E83CA7" w:rsidRDefault="002F0198" w:rsidP="00EE5C88">
      <w:pPr>
        <w:pStyle w:val="2"/>
        <w:ind w:left="4396" w:right="604" w:hanging="3970"/>
        <w:contextualSpacing/>
      </w:pPr>
      <w:r w:rsidRPr="00E83CA7">
        <w:t>Направление 3. Внедрение современных информационных технологий в музеях</w:t>
      </w:r>
    </w:p>
    <w:p w:rsidR="002F0198" w:rsidRPr="00E83CA7" w:rsidRDefault="002F0198" w:rsidP="00EE5C88">
      <w:pPr>
        <w:pStyle w:val="a3"/>
        <w:contextualSpacing/>
        <w:rPr>
          <w:b/>
        </w:rPr>
      </w:pPr>
    </w:p>
    <w:p w:rsidR="003028A6" w:rsidRPr="00B561F1" w:rsidRDefault="002F0198" w:rsidP="00DC3BCA">
      <w:pPr>
        <w:widowControl/>
        <w:adjustRightInd w:val="0"/>
        <w:ind w:right="533" w:firstLine="709"/>
        <w:contextualSpacing/>
        <w:jc w:val="both"/>
        <w:rPr>
          <w:rFonts w:eastAsia="TimesNewRomanPSMT"/>
          <w:sz w:val="28"/>
          <w:szCs w:val="28"/>
          <w:lang w:eastAsia="en-US" w:bidi="ar-SA"/>
        </w:rPr>
      </w:pPr>
      <w:r w:rsidRPr="00B561F1">
        <w:rPr>
          <w:sz w:val="28"/>
          <w:szCs w:val="28"/>
        </w:rPr>
        <w:t xml:space="preserve">Мероприятия данного направления нацелены </w:t>
      </w:r>
      <w:r w:rsidR="00E16AA6" w:rsidRPr="00B561F1">
        <w:rPr>
          <w:sz w:val="28"/>
          <w:szCs w:val="28"/>
        </w:rPr>
        <w:t>на расширение присутствия музеев в информационном пространстве страны и мира, обеспечивая доступ к культурному наследию страны; популяризацию национальной культуры народов Якутии;</w:t>
      </w:r>
      <w:r w:rsidR="003028A6" w:rsidRPr="00B561F1">
        <w:rPr>
          <w:sz w:val="28"/>
          <w:szCs w:val="28"/>
        </w:rPr>
        <w:t xml:space="preserve"> </w:t>
      </w:r>
      <w:r w:rsidR="00E16AA6" w:rsidRPr="00B561F1">
        <w:rPr>
          <w:sz w:val="28"/>
          <w:szCs w:val="28"/>
        </w:rPr>
        <w:t xml:space="preserve">предоставление музейных услуг посредством </w:t>
      </w:r>
      <w:r w:rsidR="00E16AA6" w:rsidRPr="00B561F1">
        <w:rPr>
          <w:rFonts w:eastAsia="TimesNewRomanPSMT"/>
          <w:sz w:val="28"/>
          <w:szCs w:val="28"/>
          <w:lang w:eastAsia="en-US" w:bidi="ar-SA"/>
        </w:rPr>
        <w:t>онлайн-сервисов (виртуальные туры и т.д.); повышению привлекательности музеев и росту их посещаемости</w:t>
      </w:r>
      <w:r w:rsidR="003028A6" w:rsidRPr="00B561F1">
        <w:rPr>
          <w:rFonts w:eastAsia="TimesNewRomanPSMT"/>
          <w:sz w:val="28"/>
          <w:szCs w:val="28"/>
          <w:lang w:eastAsia="en-US" w:bidi="ar-SA"/>
        </w:rPr>
        <w:t>, используя платформу цифровых гидов по музеям и выставочным проектам в дополненной реальности «Артефакт» (ar.culture.ru); пополнение Государственного каталога Музейного фонда Российской Федерации, как базов</w:t>
      </w:r>
      <w:r w:rsidR="00193EA5" w:rsidRPr="00B561F1">
        <w:rPr>
          <w:rFonts w:eastAsia="TimesNewRomanPSMT"/>
          <w:sz w:val="28"/>
          <w:szCs w:val="28"/>
          <w:lang w:eastAsia="en-US" w:bidi="ar-SA"/>
        </w:rPr>
        <w:t>ого</w:t>
      </w:r>
      <w:r w:rsidR="003028A6" w:rsidRPr="00B561F1">
        <w:rPr>
          <w:rFonts w:eastAsia="TimesNewRomanPSMT"/>
          <w:sz w:val="28"/>
          <w:szCs w:val="28"/>
          <w:lang w:eastAsia="en-US" w:bidi="ar-SA"/>
        </w:rPr>
        <w:t xml:space="preserve"> информационн</w:t>
      </w:r>
      <w:r w:rsidR="00193EA5" w:rsidRPr="00B561F1">
        <w:rPr>
          <w:rFonts w:eastAsia="TimesNewRomanPSMT"/>
          <w:sz w:val="28"/>
          <w:szCs w:val="28"/>
          <w:lang w:eastAsia="en-US" w:bidi="ar-SA"/>
        </w:rPr>
        <w:t>ого</w:t>
      </w:r>
      <w:r w:rsidR="003028A6" w:rsidRPr="00B561F1">
        <w:rPr>
          <w:rFonts w:eastAsia="TimesNewRomanPSMT"/>
          <w:sz w:val="28"/>
          <w:szCs w:val="28"/>
          <w:lang w:eastAsia="en-US" w:bidi="ar-SA"/>
        </w:rPr>
        <w:t xml:space="preserve"> ресурс</w:t>
      </w:r>
      <w:r w:rsidR="00193EA5" w:rsidRPr="00B561F1">
        <w:rPr>
          <w:rFonts w:eastAsia="TimesNewRomanPSMT"/>
          <w:sz w:val="28"/>
          <w:szCs w:val="28"/>
          <w:lang w:eastAsia="en-US" w:bidi="ar-SA"/>
        </w:rPr>
        <w:t>а</w:t>
      </w:r>
      <w:r w:rsidR="003028A6" w:rsidRPr="00B561F1">
        <w:rPr>
          <w:rFonts w:eastAsia="TimesNewRomanPSMT"/>
          <w:sz w:val="28"/>
          <w:szCs w:val="28"/>
          <w:lang w:eastAsia="en-US" w:bidi="ar-SA"/>
        </w:rPr>
        <w:t xml:space="preserve"> для знакомства с коллекциями музеев Республики Саха (Якутия).</w:t>
      </w:r>
    </w:p>
    <w:p w:rsidR="00C237FC" w:rsidRPr="00B561F1" w:rsidRDefault="00C237FC" w:rsidP="00DC3BCA">
      <w:pPr>
        <w:pStyle w:val="aa"/>
        <w:spacing w:before="0" w:beforeAutospacing="0" w:after="0" w:afterAutospacing="0"/>
        <w:ind w:right="533" w:firstLine="709"/>
        <w:contextualSpacing/>
        <w:jc w:val="both"/>
        <w:rPr>
          <w:color w:val="000000"/>
          <w:sz w:val="28"/>
          <w:szCs w:val="28"/>
        </w:rPr>
      </w:pPr>
      <w:r w:rsidRPr="00B561F1">
        <w:rPr>
          <w:sz w:val="28"/>
          <w:szCs w:val="28"/>
        </w:rPr>
        <w:t>В учетно-</w:t>
      </w:r>
      <w:proofErr w:type="spellStart"/>
      <w:r w:rsidRPr="00B561F1">
        <w:rPr>
          <w:sz w:val="28"/>
          <w:szCs w:val="28"/>
        </w:rPr>
        <w:t>хранительской</w:t>
      </w:r>
      <w:proofErr w:type="spellEnd"/>
      <w:r w:rsidRPr="00B561F1">
        <w:rPr>
          <w:sz w:val="28"/>
          <w:szCs w:val="28"/>
        </w:rPr>
        <w:t xml:space="preserve"> сфере внедрение</w:t>
      </w:r>
      <w:r w:rsidRPr="00B561F1">
        <w:rPr>
          <w:color w:val="000000"/>
          <w:sz w:val="28"/>
          <w:szCs w:val="28"/>
        </w:rPr>
        <w:t xml:space="preserve"> современных технологий в формы и методы учетной обработки музейных предметов </w:t>
      </w:r>
      <w:r w:rsidRPr="00B561F1">
        <w:rPr>
          <w:sz w:val="28"/>
          <w:szCs w:val="28"/>
        </w:rPr>
        <w:t xml:space="preserve">создаст условия для постоянного мониторинга сохранности </w:t>
      </w:r>
      <w:r w:rsidR="00193EA5" w:rsidRPr="00B561F1">
        <w:rPr>
          <w:sz w:val="28"/>
          <w:szCs w:val="28"/>
        </w:rPr>
        <w:t>музейных предметов</w:t>
      </w:r>
      <w:r w:rsidRPr="00B561F1">
        <w:rPr>
          <w:sz w:val="28"/>
          <w:szCs w:val="28"/>
        </w:rPr>
        <w:t xml:space="preserve">, </w:t>
      </w:r>
      <w:r w:rsidR="00193EA5" w:rsidRPr="00B561F1">
        <w:rPr>
          <w:sz w:val="28"/>
          <w:szCs w:val="28"/>
        </w:rPr>
        <w:t>п</w:t>
      </w:r>
      <w:r w:rsidRPr="00B561F1">
        <w:rPr>
          <w:color w:val="000000"/>
          <w:sz w:val="28"/>
          <w:szCs w:val="28"/>
        </w:rPr>
        <w:t>озволит обеспечить безопасность учетно-</w:t>
      </w:r>
      <w:proofErr w:type="spellStart"/>
      <w:r w:rsidRPr="00B561F1">
        <w:rPr>
          <w:color w:val="000000"/>
          <w:sz w:val="28"/>
          <w:szCs w:val="28"/>
        </w:rPr>
        <w:t>хранительской</w:t>
      </w:r>
      <w:proofErr w:type="spellEnd"/>
      <w:r w:rsidRPr="00B561F1">
        <w:rPr>
          <w:color w:val="000000"/>
          <w:sz w:val="28"/>
          <w:szCs w:val="28"/>
        </w:rPr>
        <w:t xml:space="preserve"> документации (создание страховых копий, перевод в электронный вариант текущей документальной базы).</w:t>
      </w:r>
    </w:p>
    <w:p w:rsidR="00C237FC" w:rsidRPr="00B561F1" w:rsidRDefault="00C237FC" w:rsidP="00DC3BCA">
      <w:pPr>
        <w:ind w:right="533" w:firstLine="709"/>
        <w:contextualSpacing/>
        <w:jc w:val="both"/>
        <w:rPr>
          <w:sz w:val="28"/>
          <w:szCs w:val="28"/>
        </w:rPr>
      </w:pPr>
      <w:r w:rsidRPr="00B561F1">
        <w:rPr>
          <w:sz w:val="28"/>
          <w:szCs w:val="28"/>
        </w:rPr>
        <w:t>Музеи располагают</w:t>
      </w:r>
      <w:r w:rsidR="00E303D3" w:rsidRPr="00B561F1">
        <w:rPr>
          <w:sz w:val="28"/>
          <w:szCs w:val="28"/>
        </w:rPr>
        <w:t xml:space="preserve"> </w:t>
      </w:r>
      <w:r w:rsidRPr="00B561F1">
        <w:rPr>
          <w:sz w:val="28"/>
          <w:szCs w:val="28"/>
        </w:rPr>
        <w:t xml:space="preserve">уникальным </w:t>
      </w:r>
      <w:r w:rsidRPr="00B561F1">
        <w:rPr>
          <w:bCs/>
          <w:iCs/>
          <w:sz w:val="28"/>
          <w:szCs w:val="28"/>
        </w:rPr>
        <w:t>информационным ресурсом</w:t>
      </w:r>
      <w:r w:rsidR="00193EA5" w:rsidRPr="00B561F1">
        <w:rPr>
          <w:sz w:val="28"/>
          <w:szCs w:val="28"/>
        </w:rPr>
        <w:t xml:space="preserve">, </w:t>
      </w:r>
      <w:r w:rsidR="00E63189" w:rsidRPr="00B561F1">
        <w:rPr>
          <w:sz w:val="28"/>
          <w:szCs w:val="28"/>
        </w:rPr>
        <w:t xml:space="preserve">сосредоточенным в музейных коллекциях. Цифровые технологии сделают этот ресурс </w:t>
      </w:r>
      <w:r w:rsidRPr="00B561F1">
        <w:rPr>
          <w:sz w:val="28"/>
          <w:szCs w:val="28"/>
        </w:rPr>
        <w:t xml:space="preserve">доступными и востребованными для различных социальных групп и структур. </w:t>
      </w:r>
    </w:p>
    <w:p w:rsidR="00C237FC" w:rsidRPr="00B561F1" w:rsidRDefault="00C237FC" w:rsidP="00DC3BCA">
      <w:pPr>
        <w:ind w:right="533" w:firstLine="709"/>
        <w:contextualSpacing/>
        <w:jc w:val="both"/>
        <w:rPr>
          <w:sz w:val="28"/>
          <w:szCs w:val="28"/>
        </w:rPr>
      </w:pPr>
      <w:r w:rsidRPr="00B561F1">
        <w:rPr>
          <w:sz w:val="28"/>
          <w:szCs w:val="28"/>
        </w:rPr>
        <w:t>Оснащение музеев новейшими технологиями расширит их деятельность в культурно-образовательную области.</w:t>
      </w:r>
      <w:r w:rsidR="00951AD0" w:rsidRPr="00B561F1">
        <w:rPr>
          <w:sz w:val="28"/>
          <w:szCs w:val="28"/>
        </w:rPr>
        <w:t xml:space="preserve"> </w:t>
      </w:r>
      <w:r w:rsidRPr="00B561F1">
        <w:rPr>
          <w:sz w:val="28"/>
          <w:szCs w:val="28"/>
        </w:rPr>
        <w:t>Появятся разнообразные интерактивные формы образовательных программ, что обеспечит равный доступ к музейным услугам населения республики. Станет возможным осуществление дистанционных образовательных программ музея, что актуально, учитывая территориальную протяженность республики.</w:t>
      </w:r>
    </w:p>
    <w:p w:rsidR="00C237FC" w:rsidRPr="00B561F1" w:rsidRDefault="00C237FC" w:rsidP="00DC3BCA">
      <w:pPr>
        <w:ind w:right="533" w:firstLine="709"/>
        <w:contextualSpacing/>
        <w:jc w:val="both"/>
        <w:rPr>
          <w:sz w:val="28"/>
          <w:szCs w:val="28"/>
        </w:rPr>
      </w:pPr>
      <w:r w:rsidRPr="00B561F1">
        <w:rPr>
          <w:sz w:val="28"/>
          <w:szCs w:val="28"/>
        </w:rPr>
        <w:t xml:space="preserve">Будет осуществлено комплексное информационное обслуживание посетителя: </w:t>
      </w:r>
      <w:r w:rsidR="00E303D3" w:rsidRPr="00B561F1">
        <w:rPr>
          <w:sz w:val="28"/>
          <w:szCs w:val="28"/>
        </w:rPr>
        <w:t>онлайн</w:t>
      </w:r>
      <w:r w:rsidR="00E303D3" w:rsidRPr="00B561F1">
        <w:rPr>
          <w:szCs w:val="28"/>
        </w:rPr>
        <w:t>-</w:t>
      </w:r>
      <w:r w:rsidR="00E303D3" w:rsidRPr="00B561F1">
        <w:rPr>
          <w:sz w:val="28"/>
          <w:szCs w:val="28"/>
        </w:rPr>
        <w:t>продажа билетов в сети</w:t>
      </w:r>
      <w:r w:rsidRPr="00B561F1">
        <w:rPr>
          <w:sz w:val="28"/>
          <w:szCs w:val="28"/>
        </w:rPr>
        <w:t xml:space="preserve"> интернет; виртуальная витрина музейных сувениров; интернет-магазин музейной продукции и т.д. Информационные киоски станут для посетителя электронным путеводителем, давая возможность быстро сориентироваться в пространстве музея.</w:t>
      </w:r>
    </w:p>
    <w:p w:rsidR="00E63189" w:rsidRDefault="00C237FC" w:rsidP="00DC3BCA">
      <w:pPr>
        <w:ind w:right="533" w:firstLine="709"/>
        <w:contextualSpacing/>
        <w:jc w:val="both"/>
        <w:rPr>
          <w:sz w:val="28"/>
          <w:szCs w:val="28"/>
        </w:rPr>
      </w:pPr>
      <w:r w:rsidRPr="00B561F1">
        <w:rPr>
          <w:sz w:val="28"/>
          <w:szCs w:val="28"/>
        </w:rPr>
        <w:t>Использование информационных технологий будет способствовать формированию позитивного имиджа музея как активного, современного и открытого учреждения; широкой рекламе региона; возможности расширения партнерской сети музея и республики. Расширятся возможности обеспечения безопасности музейной информации от несанкционированного доступа.</w:t>
      </w:r>
    </w:p>
    <w:p w:rsidR="00D15F93" w:rsidRPr="00B561F1" w:rsidRDefault="00D15F93" w:rsidP="00DC3BCA">
      <w:pPr>
        <w:ind w:right="533" w:firstLine="709"/>
        <w:contextualSpacing/>
        <w:jc w:val="both"/>
        <w:rPr>
          <w:sz w:val="28"/>
          <w:szCs w:val="28"/>
        </w:rPr>
      </w:pPr>
    </w:p>
    <w:p w:rsidR="00E63189" w:rsidRPr="00E83CA7" w:rsidRDefault="00E63189" w:rsidP="00EE5C88">
      <w:pPr>
        <w:pStyle w:val="2"/>
        <w:ind w:left="578"/>
        <w:contextualSpacing/>
        <w:jc w:val="center"/>
      </w:pPr>
    </w:p>
    <w:p w:rsidR="002F0198" w:rsidRPr="00E83CA7" w:rsidRDefault="002F0198" w:rsidP="00EE5C88">
      <w:pPr>
        <w:pStyle w:val="2"/>
        <w:ind w:left="578"/>
        <w:contextualSpacing/>
        <w:jc w:val="center"/>
      </w:pPr>
      <w:r w:rsidRPr="00E83CA7">
        <w:t>Направление 4. Формирование кадрового потенциала музеев</w:t>
      </w:r>
    </w:p>
    <w:p w:rsidR="002F0198" w:rsidRPr="00E83CA7" w:rsidRDefault="002F0198" w:rsidP="00EE5C88">
      <w:pPr>
        <w:pStyle w:val="a3"/>
        <w:contextualSpacing/>
        <w:rPr>
          <w:b/>
        </w:rPr>
      </w:pPr>
    </w:p>
    <w:p w:rsidR="002F0198" w:rsidRPr="00E83CA7" w:rsidRDefault="002F0198" w:rsidP="00DC3BCA">
      <w:pPr>
        <w:pStyle w:val="a3"/>
        <w:ind w:right="533" w:firstLine="703"/>
        <w:contextualSpacing/>
        <w:jc w:val="both"/>
      </w:pPr>
      <w:r w:rsidRPr="00E83CA7">
        <w:t>Данное направление предполагает реализацию следующих мероприятий:</w:t>
      </w:r>
    </w:p>
    <w:p w:rsidR="003A1921" w:rsidRDefault="003A1921" w:rsidP="003A1921">
      <w:pPr>
        <w:pStyle w:val="a3"/>
        <w:ind w:right="533" w:firstLine="703"/>
        <w:contextualSpacing/>
        <w:jc w:val="both"/>
      </w:pPr>
      <w:r w:rsidRPr="00E83CA7">
        <w:t>целевая подготовка специалистов музеев на профильных факультетах высших учебных заве</w:t>
      </w:r>
      <w:r>
        <w:t>дений Республики Саха (Якутия)</w:t>
      </w:r>
      <w:r w:rsidRPr="00E83CA7">
        <w:t xml:space="preserve"> и </w:t>
      </w:r>
      <w:r>
        <w:t>Российской Федерации;</w:t>
      </w:r>
    </w:p>
    <w:p w:rsidR="002F0198" w:rsidRPr="00E83CA7" w:rsidRDefault="002F0198" w:rsidP="00DC3BCA">
      <w:pPr>
        <w:pStyle w:val="a3"/>
        <w:ind w:right="533" w:firstLine="703"/>
        <w:contextualSpacing/>
        <w:jc w:val="both"/>
      </w:pPr>
      <w:r w:rsidRPr="00E83CA7">
        <w:lastRenderedPageBreak/>
        <w:t>подготовка музейных кадров на базе высшего образования (</w:t>
      </w:r>
      <w:proofErr w:type="spellStart"/>
      <w:r w:rsidRPr="00E83CA7">
        <w:t>бакалавриат</w:t>
      </w:r>
      <w:proofErr w:type="spellEnd"/>
      <w:r w:rsidRPr="00E83CA7">
        <w:t xml:space="preserve">), второго высшего образования и </w:t>
      </w:r>
      <w:proofErr w:type="spellStart"/>
      <w:r w:rsidRPr="00E83CA7">
        <w:t>поствузовского</w:t>
      </w:r>
      <w:proofErr w:type="spellEnd"/>
      <w:r w:rsidRPr="00E83CA7">
        <w:t xml:space="preserve"> (магистратура);</w:t>
      </w:r>
    </w:p>
    <w:p w:rsidR="00A0213C" w:rsidRDefault="002F0198" w:rsidP="00DC3BCA">
      <w:pPr>
        <w:pStyle w:val="a3"/>
        <w:ind w:right="533" w:firstLine="703"/>
        <w:contextualSpacing/>
        <w:jc w:val="both"/>
      </w:pPr>
      <w:r w:rsidRPr="00E83CA7">
        <w:t xml:space="preserve">повышение квалификации специалистов музеев, </w:t>
      </w:r>
      <w:r w:rsidR="00A0213C">
        <w:t xml:space="preserve">в том числе </w:t>
      </w:r>
      <w:r w:rsidR="00A0213C" w:rsidRPr="00A0213C">
        <w:t>руководителей музеев</w:t>
      </w:r>
      <w:r w:rsidR="00A0213C">
        <w:t>;</w:t>
      </w:r>
    </w:p>
    <w:p w:rsidR="002F0198" w:rsidRPr="00E83CA7" w:rsidRDefault="002F0198" w:rsidP="00DC3BCA">
      <w:pPr>
        <w:pStyle w:val="a3"/>
        <w:ind w:right="533" w:firstLine="703"/>
        <w:contextualSpacing/>
        <w:jc w:val="both"/>
      </w:pPr>
      <w:r w:rsidRPr="00E83CA7">
        <w:t>регулярное проведение стажировок в ведущих российских</w:t>
      </w:r>
      <w:r w:rsidRPr="00E83CA7">
        <w:rPr>
          <w:spacing w:val="-13"/>
        </w:rPr>
        <w:t xml:space="preserve"> </w:t>
      </w:r>
      <w:r w:rsidRPr="00E83CA7">
        <w:t>музеях;</w:t>
      </w:r>
    </w:p>
    <w:p w:rsidR="002F0198" w:rsidRPr="00E83CA7" w:rsidRDefault="002F0198" w:rsidP="00DC3BCA">
      <w:pPr>
        <w:pStyle w:val="a3"/>
        <w:ind w:right="533" w:firstLine="703"/>
        <w:contextualSpacing/>
        <w:jc w:val="both"/>
      </w:pPr>
      <w:r w:rsidRPr="00E83CA7">
        <w:t xml:space="preserve">целевая подготовка и проведение </w:t>
      </w:r>
      <w:proofErr w:type="spellStart"/>
      <w:r w:rsidRPr="00E83CA7">
        <w:t>стажирования</w:t>
      </w:r>
      <w:proofErr w:type="spellEnd"/>
      <w:r w:rsidRPr="00E83CA7">
        <w:t xml:space="preserve"> (индивидуального и группового) музейных реставраторов в ведущих реставрационных центрах;</w:t>
      </w:r>
    </w:p>
    <w:p w:rsidR="003A1921" w:rsidRDefault="003A1921" w:rsidP="003A1921">
      <w:pPr>
        <w:pStyle w:val="a3"/>
        <w:ind w:right="533" w:firstLine="703"/>
        <w:contextualSpacing/>
        <w:jc w:val="both"/>
      </w:pPr>
      <w:r w:rsidRPr="00E83CA7">
        <w:t>обучение в аспирантуре и защита кандидатских и докторских диссертаций по пр</w:t>
      </w:r>
      <w:r>
        <w:t>офильным для музеев дисциплинам;</w:t>
      </w:r>
    </w:p>
    <w:p w:rsidR="003A1921" w:rsidRPr="00E83CA7" w:rsidRDefault="00A0213C" w:rsidP="003A1921">
      <w:pPr>
        <w:pStyle w:val="a3"/>
        <w:ind w:right="533" w:firstLine="703"/>
        <w:contextualSpacing/>
        <w:jc w:val="both"/>
      </w:pPr>
      <w:r>
        <w:t>мероприятия, направленные на</w:t>
      </w:r>
      <w:r w:rsidRPr="00A0213C">
        <w:t xml:space="preserve"> </w:t>
      </w:r>
      <w:r>
        <w:t>повышение</w:t>
      </w:r>
      <w:r w:rsidRPr="00A0213C">
        <w:t xml:space="preserve"> статуса сотрудника музея</w:t>
      </w:r>
      <w:r>
        <w:t>.</w:t>
      </w:r>
    </w:p>
    <w:p w:rsidR="00A0213C" w:rsidRPr="00E83CA7" w:rsidRDefault="00A0213C" w:rsidP="00EE5C88">
      <w:pPr>
        <w:pStyle w:val="a3"/>
        <w:ind w:left="264" w:right="534"/>
        <w:contextualSpacing/>
        <w:jc w:val="both"/>
      </w:pPr>
    </w:p>
    <w:p w:rsidR="002F0198" w:rsidRPr="00E83CA7" w:rsidRDefault="002F0198" w:rsidP="00EE5C88">
      <w:pPr>
        <w:pStyle w:val="2"/>
        <w:tabs>
          <w:tab w:val="left" w:pos="2991"/>
        </w:tabs>
        <w:ind w:left="2888" w:right="0"/>
        <w:contextualSpacing/>
      </w:pPr>
      <w:r w:rsidRPr="005D6022">
        <w:rPr>
          <w:lang w:val="en-US"/>
        </w:rPr>
        <w:t>IV</w:t>
      </w:r>
      <w:r w:rsidRPr="005D6022">
        <w:t>. Механизм реализации</w:t>
      </w:r>
      <w:r w:rsidRPr="005D6022">
        <w:rPr>
          <w:spacing w:val="2"/>
        </w:rPr>
        <w:t xml:space="preserve"> </w:t>
      </w:r>
      <w:r w:rsidRPr="005D6022">
        <w:t>Концепции</w:t>
      </w:r>
    </w:p>
    <w:p w:rsidR="002F0198" w:rsidRPr="00E83CA7" w:rsidRDefault="002F0198" w:rsidP="00EE5C88">
      <w:pPr>
        <w:pStyle w:val="a3"/>
        <w:contextualSpacing/>
        <w:rPr>
          <w:b/>
        </w:rPr>
      </w:pPr>
    </w:p>
    <w:p w:rsidR="00E35EA3" w:rsidRDefault="00277916" w:rsidP="005D6022">
      <w:pPr>
        <w:pStyle w:val="a3"/>
        <w:ind w:right="533" w:firstLine="709"/>
        <w:contextualSpacing/>
        <w:jc w:val="both"/>
      </w:pPr>
      <w:r>
        <w:t>Мероприятия</w:t>
      </w:r>
      <w:r w:rsidR="005D6022">
        <w:t xml:space="preserve"> основн</w:t>
      </w:r>
      <w:r>
        <w:t xml:space="preserve">ых направлений Концепции </w:t>
      </w:r>
      <w:r w:rsidR="00E35EA3">
        <w:t>предусмотрены</w:t>
      </w:r>
      <w:r>
        <w:t xml:space="preserve"> </w:t>
      </w:r>
      <w:r w:rsidR="005D6022">
        <w:t>в государственной программе Республики Саха (Якутия) «Развитие культуры в Республике Саха (Якутия) на 2018-2022 годы и на плановый период до 2026 года», утвержденной Указом Главы Республики Саха</w:t>
      </w:r>
      <w:r w:rsidR="00775DEA">
        <w:t xml:space="preserve"> (Якутия) от 04.12.</w:t>
      </w:r>
      <w:r w:rsidR="00E35EA3">
        <w:t xml:space="preserve">2017 № 2263 и </w:t>
      </w:r>
      <w:r w:rsidR="001766B0" w:rsidRPr="00E35EA3">
        <w:t xml:space="preserve">в </w:t>
      </w:r>
      <w:r w:rsidR="00A42292" w:rsidRPr="00E35EA3">
        <w:t xml:space="preserve">региональных </w:t>
      </w:r>
      <w:r w:rsidR="00256278" w:rsidRPr="00E35EA3">
        <w:t>проектах</w:t>
      </w:r>
      <w:r w:rsidR="005D6022" w:rsidRPr="00E35EA3">
        <w:t xml:space="preserve"> </w:t>
      </w:r>
      <w:r w:rsidR="00A42292" w:rsidRPr="00E35EA3">
        <w:t>«Культурная среда», «Творческие люди», «Цифровая куль</w:t>
      </w:r>
      <w:r w:rsidR="0020379D" w:rsidRPr="00E35EA3">
        <w:t>т</w:t>
      </w:r>
      <w:r w:rsidR="00A42292" w:rsidRPr="00E35EA3">
        <w:t xml:space="preserve">ура» </w:t>
      </w:r>
      <w:r w:rsidR="005D6022" w:rsidRPr="00E35EA3">
        <w:t>Н</w:t>
      </w:r>
      <w:r w:rsidR="00E35EA3">
        <w:t xml:space="preserve">ационального проекта «Культура». Могут реализовываться в рамках </w:t>
      </w:r>
      <w:r w:rsidR="005B4409">
        <w:t xml:space="preserve">иных </w:t>
      </w:r>
      <w:r w:rsidR="00E35EA3" w:rsidRPr="009B5E3B">
        <w:t>государственных и федеральных целевых программ</w:t>
      </w:r>
      <w:r w:rsidR="00E35EA3">
        <w:t>.</w:t>
      </w:r>
    </w:p>
    <w:p w:rsidR="00E35EA3" w:rsidRDefault="00E35EA3" w:rsidP="005D6022">
      <w:pPr>
        <w:pStyle w:val="a3"/>
        <w:ind w:right="533" w:firstLine="709"/>
        <w:contextualSpacing/>
        <w:jc w:val="both"/>
      </w:pPr>
      <w:r>
        <w:t xml:space="preserve">Реализация Концепции включает </w:t>
      </w:r>
      <w:r w:rsidR="005D6022">
        <w:t xml:space="preserve">привлечение внебюджетных </w:t>
      </w:r>
      <w:r>
        <w:t>и спонсорских средств, поддержку</w:t>
      </w:r>
      <w:r w:rsidR="005D6022">
        <w:t xml:space="preserve"> меценатов и благотворителей; успешное сотрудничество с членами Попечительских советов государственных и муниципальных музеев</w:t>
      </w:r>
      <w:r>
        <w:t xml:space="preserve"> республики</w:t>
      </w:r>
      <w:r w:rsidR="005D6022">
        <w:t xml:space="preserve">. </w:t>
      </w:r>
    </w:p>
    <w:p w:rsidR="00E35EA3" w:rsidRDefault="005D6022" w:rsidP="005D6022">
      <w:pPr>
        <w:pStyle w:val="a3"/>
        <w:ind w:right="533" w:firstLine="709"/>
        <w:contextualSpacing/>
        <w:jc w:val="both"/>
      </w:pPr>
      <w:r>
        <w:t>В целях пополнени</w:t>
      </w:r>
      <w:r w:rsidR="00E35EA3">
        <w:t>я коллекций музеев и организации</w:t>
      </w:r>
      <w:r>
        <w:t xml:space="preserve"> выставок предполагается активное участие населения, направленное на формирование бескор</w:t>
      </w:r>
      <w:r w:rsidR="00E35EA3">
        <w:t>ыстных навыков дарения</w:t>
      </w:r>
      <w:r>
        <w:t xml:space="preserve">. </w:t>
      </w:r>
    </w:p>
    <w:p w:rsidR="005B4409" w:rsidRDefault="005B4409" w:rsidP="005D6022">
      <w:pPr>
        <w:pStyle w:val="a3"/>
        <w:ind w:right="533" w:firstLine="709"/>
        <w:contextualSpacing/>
        <w:jc w:val="both"/>
      </w:pPr>
    </w:p>
    <w:p w:rsidR="002F0198" w:rsidRPr="00E83CA7" w:rsidRDefault="002F0198" w:rsidP="00EE5C88">
      <w:pPr>
        <w:pStyle w:val="2"/>
        <w:tabs>
          <w:tab w:val="left" w:pos="2093"/>
        </w:tabs>
        <w:ind w:left="2092" w:right="271"/>
        <w:contextualSpacing/>
      </w:pPr>
      <w:r w:rsidRPr="00E83CA7">
        <w:rPr>
          <w:lang w:val="en-US"/>
        </w:rPr>
        <w:t>V</w:t>
      </w:r>
      <w:r w:rsidRPr="00E83CA7">
        <w:t>. Ожидаемые результаты реализации</w:t>
      </w:r>
      <w:r w:rsidRPr="00E83CA7">
        <w:rPr>
          <w:spacing w:val="-8"/>
        </w:rPr>
        <w:t xml:space="preserve"> </w:t>
      </w:r>
      <w:r w:rsidRPr="00E83CA7">
        <w:t>Концепции</w:t>
      </w:r>
    </w:p>
    <w:p w:rsidR="002F0198" w:rsidRPr="00E83CA7" w:rsidRDefault="002F0198" w:rsidP="00EE5C88">
      <w:pPr>
        <w:pStyle w:val="a3"/>
        <w:contextualSpacing/>
        <w:rPr>
          <w:b/>
        </w:rPr>
      </w:pPr>
    </w:p>
    <w:p w:rsidR="002F0198" w:rsidRPr="00E83CA7" w:rsidRDefault="002F0198" w:rsidP="009F009A">
      <w:pPr>
        <w:pStyle w:val="a3"/>
        <w:ind w:right="533" w:firstLine="709"/>
        <w:contextualSpacing/>
        <w:jc w:val="both"/>
      </w:pPr>
      <w:r w:rsidRPr="00E83CA7">
        <w:t>Резуль</w:t>
      </w:r>
      <w:r w:rsidR="00D75854">
        <w:t xml:space="preserve">татами реализации Концепции на </w:t>
      </w:r>
      <w:r w:rsidR="001766B0">
        <w:t>1 января 2031</w:t>
      </w:r>
      <w:r w:rsidRPr="00E83CA7">
        <w:t xml:space="preserve"> года должны стать следующие показатели</w:t>
      </w:r>
      <w:r w:rsidR="003A1921">
        <w:t xml:space="preserve"> </w:t>
      </w:r>
      <w:r w:rsidR="003A1921" w:rsidRPr="003A1921">
        <w:t>(приложение № 8)</w:t>
      </w:r>
      <w:r w:rsidRPr="00E83CA7">
        <w:t>:</w:t>
      </w:r>
    </w:p>
    <w:p w:rsidR="002F0198" w:rsidRDefault="002F0198" w:rsidP="009F009A">
      <w:pPr>
        <w:pStyle w:val="a3"/>
        <w:ind w:right="533" w:firstLine="709"/>
        <w:contextualSpacing/>
        <w:jc w:val="both"/>
      </w:pPr>
      <w:r w:rsidRPr="00E83CA7">
        <w:t xml:space="preserve">рост посещаемости музеев до </w:t>
      </w:r>
      <w:r w:rsidR="00775DEA">
        <w:t>518,14</w:t>
      </w:r>
      <w:r w:rsidRPr="00E83CA7">
        <w:t xml:space="preserve"> тысяч человек; </w:t>
      </w:r>
    </w:p>
    <w:p w:rsidR="00D75854" w:rsidRDefault="00D75854" w:rsidP="009F009A">
      <w:pPr>
        <w:pStyle w:val="a3"/>
        <w:ind w:right="533" w:firstLine="709"/>
        <w:contextualSpacing/>
        <w:jc w:val="both"/>
      </w:pPr>
      <w:r>
        <w:t>прирост посещений музеев должен составить 118% к базовому значению 2017 года;</w:t>
      </w:r>
    </w:p>
    <w:p w:rsidR="003A1921" w:rsidRPr="00E83CA7" w:rsidRDefault="003A1921" w:rsidP="009F009A">
      <w:pPr>
        <w:pStyle w:val="a3"/>
        <w:ind w:right="533" w:firstLine="709"/>
        <w:contextualSpacing/>
        <w:jc w:val="both"/>
      </w:pPr>
      <w:r>
        <w:t>увеличение количества посещений на 1 жителя в год до 0,6;</w:t>
      </w:r>
    </w:p>
    <w:p w:rsidR="002F0198" w:rsidRPr="00E83CA7" w:rsidRDefault="002F0198" w:rsidP="009F009A">
      <w:pPr>
        <w:pStyle w:val="a3"/>
        <w:tabs>
          <w:tab w:val="left" w:pos="2806"/>
          <w:tab w:val="left" w:pos="4275"/>
          <w:tab w:val="left" w:pos="5930"/>
          <w:tab w:val="left" w:pos="7722"/>
          <w:tab w:val="left" w:pos="9478"/>
        </w:tabs>
        <w:ind w:right="533" w:firstLine="709"/>
        <w:contextualSpacing/>
        <w:jc w:val="both"/>
      </w:pPr>
      <w:r w:rsidRPr="00E83CA7">
        <w:t>увеличение объемов экспон</w:t>
      </w:r>
      <w:r w:rsidR="00D75854">
        <w:t>ируемых музейных предметов до 42</w:t>
      </w:r>
      <w:r w:rsidRPr="00E83CA7">
        <w:t xml:space="preserve">%; </w:t>
      </w:r>
    </w:p>
    <w:p w:rsidR="002F0198" w:rsidRPr="00E83CA7" w:rsidRDefault="002F0198" w:rsidP="009F009A">
      <w:pPr>
        <w:pStyle w:val="a3"/>
        <w:tabs>
          <w:tab w:val="left" w:pos="2806"/>
          <w:tab w:val="left" w:pos="4275"/>
          <w:tab w:val="left" w:pos="5930"/>
          <w:tab w:val="left" w:pos="7722"/>
          <w:tab w:val="left" w:pos="9478"/>
        </w:tabs>
        <w:ind w:right="533" w:firstLine="709"/>
        <w:contextualSpacing/>
        <w:jc w:val="both"/>
      </w:pPr>
      <w:r w:rsidRPr="00E83CA7">
        <w:t>увеличение отр</w:t>
      </w:r>
      <w:r w:rsidR="003A1921">
        <w:t>еставрированных предметов до 140</w:t>
      </w:r>
      <w:r w:rsidRPr="00E83CA7">
        <w:t xml:space="preserve"> единиц хранения; </w:t>
      </w:r>
    </w:p>
    <w:p w:rsidR="002F0198" w:rsidRPr="00E83CA7" w:rsidRDefault="002F0198" w:rsidP="00D75854">
      <w:pPr>
        <w:pStyle w:val="a3"/>
        <w:tabs>
          <w:tab w:val="left" w:pos="2806"/>
          <w:tab w:val="left" w:pos="4275"/>
          <w:tab w:val="left" w:pos="5930"/>
          <w:tab w:val="left" w:pos="7722"/>
          <w:tab w:val="left" w:pos="9478"/>
        </w:tabs>
        <w:ind w:right="533" w:firstLine="709"/>
        <w:contextualSpacing/>
        <w:jc w:val="both"/>
      </w:pPr>
      <w:r w:rsidRPr="003A1921">
        <w:t xml:space="preserve">увеличение </w:t>
      </w:r>
      <w:r w:rsidR="003A1921">
        <w:t>числа</w:t>
      </w:r>
      <w:r w:rsidRPr="003A1921">
        <w:t xml:space="preserve"> музейных предметов, внесенных </w:t>
      </w:r>
      <w:r w:rsidRPr="003A1921">
        <w:rPr>
          <w:spacing w:val="-17"/>
        </w:rPr>
        <w:t>в</w:t>
      </w:r>
      <w:r w:rsidRPr="003A1921">
        <w:t xml:space="preserve"> Государственный каталог Музейного</w:t>
      </w:r>
      <w:r w:rsidR="009B5E3B" w:rsidRPr="003A1921">
        <w:t xml:space="preserve"> фонда Российской Федерации, до 100</w:t>
      </w:r>
      <w:r w:rsidR="003A1921">
        <w:t> 000 единиц</w:t>
      </w:r>
      <w:r w:rsidRPr="003A1921">
        <w:t>.</w:t>
      </w:r>
    </w:p>
    <w:p w:rsidR="0018499E" w:rsidRDefault="0018499E" w:rsidP="009F009A">
      <w:pPr>
        <w:pStyle w:val="a3"/>
        <w:tabs>
          <w:tab w:val="left" w:pos="2806"/>
          <w:tab w:val="left" w:pos="4275"/>
          <w:tab w:val="left" w:pos="5930"/>
          <w:tab w:val="left" w:pos="7722"/>
          <w:tab w:val="left" w:pos="9478"/>
        </w:tabs>
        <w:ind w:right="533" w:firstLine="709"/>
        <w:contextualSpacing/>
        <w:jc w:val="both"/>
      </w:pPr>
    </w:p>
    <w:p w:rsidR="00A0213C" w:rsidRPr="00E83CA7" w:rsidRDefault="00A0213C" w:rsidP="00A0213C">
      <w:pPr>
        <w:pStyle w:val="a3"/>
        <w:tabs>
          <w:tab w:val="left" w:pos="2806"/>
          <w:tab w:val="left" w:pos="4275"/>
          <w:tab w:val="left" w:pos="5930"/>
          <w:tab w:val="left" w:pos="7722"/>
          <w:tab w:val="left" w:pos="9478"/>
        </w:tabs>
        <w:ind w:right="533" w:firstLine="709"/>
        <w:contextualSpacing/>
        <w:jc w:val="center"/>
        <w:sectPr w:rsidR="00A0213C" w:rsidRPr="00E83CA7" w:rsidSect="00897C92">
          <w:headerReference w:type="default" r:id="rId9"/>
          <w:pgSz w:w="11910" w:h="16840"/>
          <w:pgMar w:top="919" w:right="318" w:bottom="278" w:left="1440" w:header="709" w:footer="0" w:gutter="0"/>
          <w:pgNumType w:start="2"/>
          <w:cols w:space="720"/>
        </w:sectPr>
      </w:pPr>
      <w:r>
        <w:t>_________________________________</w:t>
      </w:r>
    </w:p>
    <w:p w:rsidR="0018499E" w:rsidRPr="00E83CA7" w:rsidRDefault="0018499E" w:rsidP="00EE5C88">
      <w:pPr>
        <w:pStyle w:val="a3"/>
        <w:ind w:left="257" w:right="529" w:firstLine="710"/>
        <w:contextualSpacing/>
        <w:jc w:val="both"/>
      </w:pPr>
    </w:p>
    <w:p w:rsidR="0018499E" w:rsidRPr="00E83CA7" w:rsidRDefault="0018499E" w:rsidP="0018499E">
      <w:pPr>
        <w:spacing w:before="87"/>
        <w:ind w:left="591" w:right="150"/>
        <w:jc w:val="right"/>
        <w:rPr>
          <w:sz w:val="28"/>
        </w:rPr>
      </w:pPr>
      <w:r w:rsidRPr="00E83CA7">
        <w:rPr>
          <w:sz w:val="28"/>
        </w:rPr>
        <w:t>Приложение № 1</w:t>
      </w:r>
    </w:p>
    <w:p w:rsidR="0018499E" w:rsidRPr="00E83CA7" w:rsidRDefault="0018499E" w:rsidP="0018499E">
      <w:pPr>
        <w:spacing w:before="87"/>
        <w:ind w:left="591" w:right="150"/>
        <w:jc w:val="right"/>
        <w:rPr>
          <w:b/>
          <w:sz w:val="28"/>
        </w:rPr>
      </w:pPr>
    </w:p>
    <w:p w:rsidR="0018499E" w:rsidRPr="00E83CA7" w:rsidRDefault="0018499E" w:rsidP="0018499E">
      <w:pPr>
        <w:pStyle w:val="2"/>
        <w:spacing w:before="86"/>
        <w:ind w:left="931" w:right="0"/>
      </w:pPr>
      <w:r w:rsidRPr="00E83CA7">
        <w:t>Структура государственных музеев Республики Саха (Якутия)</w:t>
      </w:r>
    </w:p>
    <w:p w:rsidR="0018499E" w:rsidRPr="00E83CA7" w:rsidRDefault="0018499E" w:rsidP="0018499E">
      <w:pPr>
        <w:pStyle w:val="a3"/>
        <w:spacing w:before="7"/>
        <w:rPr>
          <w:b/>
          <w:sz w:val="34"/>
        </w:rPr>
      </w:pPr>
    </w:p>
    <w:p w:rsidR="0018499E" w:rsidRPr="00DC3BCA" w:rsidRDefault="0018499E" w:rsidP="009F009A">
      <w:pPr>
        <w:pStyle w:val="a5"/>
        <w:numPr>
          <w:ilvl w:val="0"/>
          <w:numId w:val="8"/>
        </w:numPr>
        <w:tabs>
          <w:tab w:val="left" w:pos="965"/>
          <w:tab w:val="left" w:pos="3849"/>
          <w:tab w:val="left" w:pos="5980"/>
          <w:tab w:val="left" w:pos="8212"/>
        </w:tabs>
        <w:ind w:left="0" w:right="533" w:firstLine="709"/>
        <w:rPr>
          <w:sz w:val="28"/>
        </w:rPr>
      </w:pPr>
      <w:r w:rsidRPr="00DC3BCA">
        <w:rPr>
          <w:sz w:val="28"/>
        </w:rPr>
        <w:t>Государственное</w:t>
      </w:r>
      <w:r w:rsidRPr="00DC3BCA">
        <w:rPr>
          <w:sz w:val="28"/>
        </w:rPr>
        <w:tab/>
        <w:t>бюджетное</w:t>
      </w:r>
      <w:r w:rsidRPr="00DC3BCA">
        <w:rPr>
          <w:sz w:val="28"/>
        </w:rPr>
        <w:tab/>
        <w:t>учреждение Республики Саха (Якутия) «Якутский государственный объединенный музей истории и культуры народов Севера им. Емельяна</w:t>
      </w:r>
      <w:r w:rsidRPr="00DC3BCA">
        <w:rPr>
          <w:spacing w:val="12"/>
          <w:sz w:val="28"/>
        </w:rPr>
        <w:t xml:space="preserve"> </w:t>
      </w:r>
      <w:r w:rsidRPr="00DC3BCA">
        <w:rPr>
          <w:sz w:val="28"/>
        </w:rPr>
        <w:t>Ярославского»</w:t>
      </w:r>
    </w:p>
    <w:p w:rsidR="0018499E" w:rsidRPr="00DC3BCA" w:rsidRDefault="0018499E" w:rsidP="009F009A">
      <w:pPr>
        <w:pStyle w:val="a3"/>
        <w:ind w:right="533" w:firstLine="709"/>
        <w:jc w:val="both"/>
        <w:rPr>
          <w:i/>
        </w:rPr>
      </w:pPr>
      <w:r w:rsidRPr="00DC3BCA">
        <w:rPr>
          <w:i/>
        </w:rPr>
        <w:t xml:space="preserve">Филиалы: </w:t>
      </w:r>
    </w:p>
    <w:p w:rsidR="0018499E" w:rsidRPr="00DC3BCA" w:rsidRDefault="0018499E" w:rsidP="009F009A">
      <w:pPr>
        <w:pStyle w:val="a3"/>
        <w:ind w:right="533" w:firstLine="709"/>
        <w:jc w:val="both"/>
      </w:pPr>
      <w:r w:rsidRPr="00DC3BCA">
        <w:t xml:space="preserve">Дом-музей «Якутская ссылка, </w:t>
      </w:r>
      <w:proofErr w:type="spellStart"/>
      <w:r w:rsidRPr="00DC3BCA">
        <w:t>г.Якутск</w:t>
      </w:r>
      <w:proofErr w:type="spellEnd"/>
    </w:p>
    <w:p w:rsidR="0018499E" w:rsidRPr="00DC3BCA" w:rsidRDefault="0018499E" w:rsidP="005A54A9">
      <w:pPr>
        <w:pStyle w:val="a3"/>
        <w:ind w:right="533" w:firstLine="709"/>
        <w:jc w:val="both"/>
      </w:pPr>
      <w:r w:rsidRPr="00DC3BCA">
        <w:t>Дом-музей Е.М. Ярославского, г. Якутск</w:t>
      </w:r>
    </w:p>
    <w:p w:rsidR="0018499E" w:rsidRPr="00DC3BCA" w:rsidRDefault="0018499E" w:rsidP="009F009A">
      <w:pPr>
        <w:pStyle w:val="a3"/>
        <w:ind w:right="533" w:firstLine="709"/>
        <w:jc w:val="both"/>
      </w:pPr>
      <w:r w:rsidRPr="00DC3BCA">
        <w:t xml:space="preserve">Мемориальный дом-музей </w:t>
      </w:r>
      <w:proofErr w:type="spellStart"/>
      <w:r w:rsidRPr="00DC3BCA">
        <w:t>М.К.Аммосова</w:t>
      </w:r>
      <w:proofErr w:type="spellEnd"/>
      <w:r w:rsidRPr="00DC3BCA">
        <w:t>, г. Якутск</w:t>
      </w:r>
    </w:p>
    <w:p w:rsidR="0018499E" w:rsidRPr="00DC3BCA" w:rsidRDefault="0018499E" w:rsidP="009F009A">
      <w:pPr>
        <w:pStyle w:val="a3"/>
        <w:ind w:right="533" w:firstLine="709"/>
        <w:jc w:val="both"/>
      </w:pPr>
      <w:r w:rsidRPr="00DC3BCA">
        <w:t xml:space="preserve">Республиканский музей истории государственности Республики Саха (Якутия) им. М.К. </w:t>
      </w:r>
      <w:proofErr w:type="spellStart"/>
      <w:r w:rsidRPr="00DC3BCA">
        <w:t>Аммосова</w:t>
      </w:r>
      <w:proofErr w:type="spellEnd"/>
      <w:r w:rsidRPr="00DC3BCA">
        <w:t xml:space="preserve">, </w:t>
      </w:r>
      <w:proofErr w:type="spellStart"/>
      <w:r w:rsidRPr="00DC3BCA">
        <w:t>Намский</w:t>
      </w:r>
      <w:proofErr w:type="spellEnd"/>
      <w:r w:rsidRPr="00DC3BCA">
        <w:t xml:space="preserve"> улус</w:t>
      </w:r>
    </w:p>
    <w:p w:rsidR="0018499E" w:rsidRDefault="0018499E" w:rsidP="009F009A">
      <w:pPr>
        <w:pStyle w:val="a3"/>
        <w:ind w:right="533" w:firstLine="709"/>
        <w:jc w:val="both"/>
      </w:pPr>
      <w:proofErr w:type="spellStart"/>
      <w:r w:rsidRPr="00DC3BCA">
        <w:t>Черкехский</w:t>
      </w:r>
      <w:proofErr w:type="spellEnd"/>
      <w:r w:rsidRPr="00DC3BCA">
        <w:t xml:space="preserve"> историко-мемориальный музей «Якутская политическая ссылка» (музей</w:t>
      </w:r>
      <w:r w:rsidR="005A54A9">
        <w:t xml:space="preserve">ный комплекс), </w:t>
      </w:r>
      <w:proofErr w:type="spellStart"/>
      <w:r w:rsidR="005A54A9">
        <w:t>Таттинский</w:t>
      </w:r>
      <w:proofErr w:type="spellEnd"/>
      <w:r w:rsidR="005A54A9">
        <w:t xml:space="preserve"> улус</w:t>
      </w:r>
    </w:p>
    <w:p w:rsidR="00D56C96" w:rsidRDefault="00D56C96" w:rsidP="00D56C96">
      <w:pPr>
        <w:pStyle w:val="a3"/>
        <w:ind w:right="533" w:firstLine="709"/>
        <w:jc w:val="both"/>
      </w:pPr>
      <w:r>
        <w:t xml:space="preserve">Музей государственности им. П.А. </w:t>
      </w:r>
      <w:proofErr w:type="spellStart"/>
      <w:r>
        <w:t>Ойунского</w:t>
      </w:r>
      <w:proofErr w:type="spellEnd"/>
      <w:r w:rsidR="005A54A9">
        <w:t xml:space="preserve">, </w:t>
      </w:r>
      <w:proofErr w:type="spellStart"/>
      <w:r w:rsidR="005A54A9">
        <w:t>Таттинский</w:t>
      </w:r>
      <w:proofErr w:type="spellEnd"/>
      <w:r w:rsidR="005A54A9">
        <w:t xml:space="preserve"> улус</w:t>
      </w:r>
    </w:p>
    <w:p w:rsidR="00D56C96" w:rsidRDefault="00D56C96" w:rsidP="00D56C96">
      <w:pPr>
        <w:pStyle w:val="a3"/>
        <w:ind w:right="533" w:firstLine="709"/>
        <w:jc w:val="both"/>
      </w:pPr>
      <w:r>
        <w:t xml:space="preserve">Музей государственности им. </w:t>
      </w:r>
      <w:proofErr w:type="spellStart"/>
      <w:r>
        <w:t>И.Н.Барахова</w:t>
      </w:r>
      <w:proofErr w:type="spellEnd"/>
      <w:r>
        <w:t xml:space="preserve">, </w:t>
      </w:r>
      <w:proofErr w:type="spellStart"/>
      <w:r>
        <w:t>Верхневилюйский</w:t>
      </w:r>
      <w:proofErr w:type="spellEnd"/>
      <w:r>
        <w:t xml:space="preserve"> улус.</w:t>
      </w:r>
    </w:p>
    <w:p w:rsidR="00D56C96" w:rsidRPr="00DC3BCA" w:rsidRDefault="00D56C96" w:rsidP="00D56C96">
      <w:pPr>
        <w:pStyle w:val="a3"/>
        <w:ind w:right="533" w:firstLine="709"/>
        <w:jc w:val="both"/>
      </w:pPr>
    </w:p>
    <w:p w:rsidR="0018499E" w:rsidRPr="00DC3BCA" w:rsidRDefault="0018499E" w:rsidP="00A0213C">
      <w:pPr>
        <w:pStyle w:val="a3"/>
        <w:numPr>
          <w:ilvl w:val="0"/>
          <w:numId w:val="9"/>
        </w:numPr>
        <w:ind w:right="533"/>
        <w:jc w:val="both"/>
      </w:pPr>
      <w:r w:rsidRPr="00DC3BCA">
        <w:t>Государственное бюджетное учреждение Государственный музейный художественный комплекс «Национальный художественный музей Республики Саха</w:t>
      </w:r>
      <w:r w:rsidRPr="00DC3BCA">
        <w:rPr>
          <w:spacing w:val="-2"/>
        </w:rPr>
        <w:t xml:space="preserve"> </w:t>
      </w:r>
      <w:r w:rsidRPr="00DC3BCA">
        <w:t>(Якутия)»</w:t>
      </w:r>
    </w:p>
    <w:p w:rsidR="0018499E" w:rsidRPr="00DC3BCA" w:rsidRDefault="0018499E" w:rsidP="009F009A">
      <w:pPr>
        <w:pStyle w:val="a3"/>
        <w:ind w:right="533" w:firstLine="709"/>
        <w:jc w:val="both"/>
      </w:pPr>
      <w:r w:rsidRPr="00DC3BCA">
        <w:rPr>
          <w:i/>
        </w:rPr>
        <w:t>Филиалы</w:t>
      </w:r>
      <w:r w:rsidRPr="00DC3BCA">
        <w:t xml:space="preserve">: </w:t>
      </w:r>
    </w:p>
    <w:p w:rsidR="0018499E" w:rsidRPr="00DC3BCA" w:rsidRDefault="00D15F93" w:rsidP="009F009A">
      <w:pPr>
        <w:pStyle w:val="a3"/>
        <w:ind w:right="533" w:firstLine="709"/>
        <w:jc w:val="both"/>
      </w:pPr>
      <w:r>
        <w:t>Галерея западно</w:t>
      </w:r>
      <w:r w:rsidR="0018499E" w:rsidRPr="00DC3BCA">
        <w:t xml:space="preserve">европейского искусства им. М.Ф. </w:t>
      </w:r>
      <w:proofErr w:type="spellStart"/>
      <w:r w:rsidR="0018499E" w:rsidRPr="00DC3BCA">
        <w:t>Габышева</w:t>
      </w:r>
      <w:proofErr w:type="spellEnd"/>
      <w:r w:rsidR="0018499E" w:rsidRPr="00DC3BCA">
        <w:t xml:space="preserve">, г. Якутск </w:t>
      </w:r>
    </w:p>
    <w:p w:rsidR="0018499E" w:rsidRPr="00DC3BCA" w:rsidRDefault="0018499E" w:rsidP="009F009A">
      <w:pPr>
        <w:pStyle w:val="a3"/>
        <w:ind w:right="533" w:firstLine="709"/>
        <w:jc w:val="both"/>
      </w:pPr>
      <w:proofErr w:type="spellStart"/>
      <w:r w:rsidRPr="00DC3BCA">
        <w:t>Намская</w:t>
      </w:r>
      <w:proofErr w:type="spellEnd"/>
      <w:r w:rsidRPr="00DC3BCA">
        <w:t xml:space="preserve"> картинная галерея им. Э.С. Сивцева, </w:t>
      </w:r>
      <w:proofErr w:type="spellStart"/>
      <w:r w:rsidRPr="00DC3BCA">
        <w:t>Намский</w:t>
      </w:r>
      <w:proofErr w:type="spellEnd"/>
      <w:r w:rsidRPr="00DC3BCA">
        <w:t xml:space="preserve"> улус</w:t>
      </w:r>
    </w:p>
    <w:p w:rsidR="0018499E" w:rsidRPr="00DC3BCA" w:rsidRDefault="0018499E" w:rsidP="009F009A">
      <w:pPr>
        <w:pStyle w:val="a3"/>
        <w:ind w:right="533" w:firstLine="709"/>
        <w:jc w:val="both"/>
      </w:pPr>
      <w:proofErr w:type="spellStart"/>
      <w:r w:rsidRPr="00DC3BCA">
        <w:t>Харбалахская</w:t>
      </w:r>
      <w:proofErr w:type="spellEnd"/>
      <w:r w:rsidRPr="00DC3BCA">
        <w:t xml:space="preserve"> картинная галерея, </w:t>
      </w:r>
      <w:proofErr w:type="spellStart"/>
      <w:r w:rsidRPr="00DC3BCA">
        <w:t>Таттинский</w:t>
      </w:r>
      <w:proofErr w:type="spellEnd"/>
      <w:r w:rsidRPr="00DC3BCA">
        <w:t xml:space="preserve"> улус </w:t>
      </w:r>
    </w:p>
    <w:p w:rsidR="0018499E" w:rsidRPr="00DC3BCA" w:rsidRDefault="0018499E" w:rsidP="009F009A">
      <w:pPr>
        <w:pStyle w:val="a3"/>
        <w:ind w:right="533" w:firstLine="709"/>
        <w:jc w:val="both"/>
      </w:pPr>
      <w:proofErr w:type="spellStart"/>
      <w:r w:rsidRPr="00DC3BCA">
        <w:t>Вилючанская</w:t>
      </w:r>
      <w:proofErr w:type="spellEnd"/>
      <w:r w:rsidRPr="00DC3BCA">
        <w:t xml:space="preserve"> картинная галерея, </w:t>
      </w:r>
      <w:proofErr w:type="spellStart"/>
      <w:r w:rsidRPr="00DC3BCA">
        <w:t>Сунтарский</w:t>
      </w:r>
      <w:proofErr w:type="spellEnd"/>
      <w:r w:rsidRPr="00DC3BCA">
        <w:t xml:space="preserve"> улус</w:t>
      </w:r>
    </w:p>
    <w:p w:rsidR="0018499E" w:rsidRPr="00DC3BCA" w:rsidRDefault="0018499E" w:rsidP="009F009A">
      <w:pPr>
        <w:pStyle w:val="a3"/>
        <w:ind w:right="533" w:firstLine="709"/>
        <w:jc w:val="both"/>
      </w:pPr>
      <w:proofErr w:type="spellStart"/>
      <w:r w:rsidRPr="00DC3BCA">
        <w:t>Тиксинский</w:t>
      </w:r>
      <w:proofErr w:type="spellEnd"/>
      <w:r w:rsidRPr="00DC3BCA">
        <w:t xml:space="preserve">  музей</w:t>
      </w:r>
      <w:r w:rsidRPr="00DC3BCA">
        <w:tab/>
        <w:t xml:space="preserve"> изобразительного</w:t>
      </w:r>
      <w:r w:rsidRPr="00DC3BCA">
        <w:tab/>
        <w:t>искусства</w:t>
      </w:r>
      <w:r w:rsidRPr="00DC3BCA">
        <w:tab/>
        <w:t xml:space="preserve">и </w:t>
      </w:r>
      <w:r w:rsidRPr="00DC3BCA">
        <w:rPr>
          <w:w w:val="95"/>
        </w:rPr>
        <w:t xml:space="preserve">культуры </w:t>
      </w:r>
      <w:r w:rsidRPr="00DC3BCA">
        <w:t xml:space="preserve">Арктики, </w:t>
      </w:r>
      <w:proofErr w:type="spellStart"/>
      <w:r w:rsidRPr="00DC3BCA">
        <w:t>Булунский</w:t>
      </w:r>
      <w:proofErr w:type="spellEnd"/>
      <w:r w:rsidRPr="00DC3BCA">
        <w:t xml:space="preserve"> улус</w:t>
      </w:r>
    </w:p>
    <w:p w:rsidR="0018499E" w:rsidRPr="00DC3BCA" w:rsidRDefault="0018499E" w:rsidP="009F009A">
      <w:pPr>
        <w:pStyle w:val="2"/>
        <w:tabs>
          <w:tab w:val="left" w:pos="965"/>
          <w:tab w:val="left" w:pos="3891"/>
          <w:tab w:val="left" w:pos="6175"/>
          <w:tab w:val="left" w:pos="8216"/>
        </w:tabs>
        <w:ind w:left="0" w:right="533" w:firstLine="709"/>
        <w:jc w:val="both"/>
        <w:rPr>
          <w:b w:val="0"/>
        </w:rPr>
      </w:pPr>
      <w:r w:rsidRPr="00DC3BCA">
        <w:rPr>
          <w:b w:val="0"/>
        </w:rPr>
        <w:t>3. Государственное бюджетное учреждение Республики Саха (Якутия) «Якутский государственный литературный музей им. П.А.</w:t>
      </w:r>
      <w:r w:rsidRPr="00DC3BCA">
        <w:rPr>
          <w:b w:val="0"/>
          <w:spacing w:val="1"/>
        </w:rPr>
        <w:t xml:space="preserve"> </w:t>
      </w:r>
      <w:proofErr w:type="spellStart"/>
      <w:r w:rsidRPr="00DC3BCA">
        <w:rPr>
          <w:b w:val="0"/>
        </w:rPr>
        <w:t>Ойунского</w:t>
      </w:r>
      <w:proofErr w:type="spellEnd"/>
      <w:r w:rsidRPr="00DC3BCA">
        <w:rPr>
          <w:b w:val="0"/>
        </w:rPr>
        <w:t>»</w:t>
      </w:r>
    </w:p>
    <w:p w:rsidR="0018499E" w:rsidRPr="00DC3BCA" w:rsidRDefault="0018499E" w:rsidP="009F009A">
      <w:pPr>
        <w:pStyle w:val="a5"/>
        <w:tabs>
          <w:tab w:val="left" w:pos="965"/>
        </w:tabs>
        <w:ind w:left="0" w:right="533" w:firstLine="709"/>
        <w:rPr>
          <w:sz w:val="28"/>
        </w:rPr>
      </w:pPr>
      <w:r w:rsidRPr="00DC3BCA">
        <w:rPr>
          <w:sz w:val="28"/>
        </w:rPr>
        <w:t xml:space="preserve">4. Государственное бюджетное учреждение Республики Саха (Якутия) «Музей и Центр </w:t>
      </w:r>
      <w:proofErr w:type="spellStart"/>
      <w:r w:rsidRPr="00DC3BCA">
        <w:rPr>
          <w:sz w:val="28"/>
        </w:rPr>
        <w:t>хомуса</w:t>
      </w:r>
      <w:proofErr w:type="spellEnd"/>
      <w:r w:rsidRPr="00DC3BCA">
        <w:rPr>
          <w:sz w:val="28"/>
        </w:rPr>
        <w:t xml:space="preserve"> народов</w:t>
      </w:r>
      <w:r w:rsidRPr="00DC3BCA">
        <w:rPr>
          <w:spacing w:val="-2"/>
          <w:sz w:val="28"/>
        </w:rPr>
        <w:t xml:space="preserve"> </w:t>
      </w:r>
      <w:r w:rsidRPr="00DC3BCA">
        <w:rPr>
          <w:sz w:val="28"/>
        </w:rPr>
        <w:t>мира»</w:t>
      </w:r>
    </w:p>
    <w:p w:rsidR="0018499E" w:rsidRPr="00DC3BCA" w:rsidRDefault="0018499E" w:rsidP="00DC3BCA">
      <w:pPr>
        <w:pStyle w:val="a5"/>
        <w:numPr>
          <w:ilvl w:val="0"/>
          <w:numId w:val="9"/>
        </w:numPr>
        <w:tabs>
          <w:tab w:val="left" w:pos="965"/>
          <w:tab w:val="left" w:pos="3434"/>
          <w:tab w:val="left" w:pos="5262"/>
          <w:tab w:val="left" w:pos="6855"/>
          <w:tab w:val="left" w:pos="8129"/>
          <w:tab w:val="left" w:pos="9448"/>
        </w:tabs>
        <w:ind w:left="0" w:right="533" w:firstLine="709"/>
        <w:rPr>
          <w:sz w:val="28"/>
        </w:rPr>
      </w:pPr>
      <w:r w:rsidRPr="00DC3BCA">
        <w:rPr>
          <w:sz w:val="28"/>
        </w:rPr>
        <w:t>Государственное</w:t>
      </w:r>
      <w:r w:rsidRPr="00DC3BCA">
        <w:rPr>
          <w:sz w:val="28"/>
        </w:rPr>
        <w:tab/>
        <w:t xml:space="preserve">бюджетное учреждение Республики Саха (Якутия) «Музей музыки </w:t>
      </w:r>
      <w:r w:rsidRPr="00DC3BCA">
        <w:rPr>
          <w:spacing w:val="-17"/>
          <w:sz w:val="28"/>
        </w:rPr>
        <w:t xml:space="preserve">и </w:t>
      </w:r>
      <w:r w:rsidRPr="00DC3BCA">
        <w:rPr>
          <w:sz w:val="28"/>
        </w:rPr>
        <w:t>фольклора народов</w:t>
      </w:r>
      <w:r w:rsidRPr="00DC3BCA">
        <w:rPr>
          <w:spacing w:val="-3"/>
          <w:sz w:val="28"/>
        </w:rPr>
        <w:t xml:space="preserve"> </w:t>
      </w:r>
      <w:r w:rsidRPr="00DC3BCA">
        <w:rPr>
          <w:sz w:val="28"/>
        </w:rPr>
        <w:t>Якутии»</w:t>
      </w:r>
    </w:p>
    <w:p w:rsidR="0018499E" w:rsidRPr="00DC3BCA" w:rsidRDefault="0018499E" w:rsidP="009F009A">
      <w:pPr>
        <w:pStyle w:val="a5"/>
        <w:numPr>
          <w:ilvl w:val="0"/>
          <w:numId w:val="9"/>
        </w:numPr>
        <w:tabs>
          <w:tab w:val="left" w:pos="965"/>
          <w:tab w:val="left" w:pos="3785"/>
          <w:tab w:val="left" w:pos="5960"/>
          <w:tab w:val="left" w:pos="8332"/>
        </w:tabs>
        <w:ind w:left="0" w:right="533" w:firstLine="709"/>
        <w:rPr>
          <w:sz w:val="28"/>
        </w:rPr>
      </w:pPr>
      <w:r w:rsidRPr="00DC3BCA">
        <w:rPr>
          <w:sz w:val="28"/>
        </w:rPr>
        <w:t xml:space="preserve">Государственное бюджетное учреждение Республики Саха (Якутия) «Оленекский </w:t>
      </w:r>
      <w:r w:rsidRPr="00DC3BCA">
        <w:rPr>
          <w:w w:val="95"/>
          <w:sz w:val="28"/>
        </w:rPr>
        <w:t>историко-</w:t>
      </w:r>
      <w:r w:rsidRPr="00DC3BCA">
        <w:rPr>
          <w:sz w:val="28"/>
        </w:rPr>
        <w:t>этнографический музей народов</w:t>
      </w:r>
      <w:r w:rsidRPr="00DC3BCA">
        <w:rPr>
          <w:spacing w:val="-5"/>
          <w:sz w:val="28"/>
        </w:rPr>
        <w:t xml:space="preserve"> </w:t>
      </w:r>
      <w:r w:rsidRPr="00DC3BCA">
        <w:rPr>
          <w:sz w:val="28"/>
        </w:rPr>
        <w:t>Севера»</w:t>
      </w:r>
    </w:p>
    <w:p w:rsidR="0018499E" w:rsidRPr="00DC3BCA" w:rsidRDefault="0018499E" w:rsidP="009F009A">
      <w:pPr>
        <w:pStyle w:val="a5"/>
        <w:numPr>
          <w:ilvl w:val="0"/>
          <w:numId w:val="9"/>
        </w:numPr>
        <w:tabs>
          <w:tab w:val="left" w:pos="965"/>
        </w:tabs>
        <w:ind w:left="0" w:right="533" w:firstLine="709"/>
        <w:rPr>
          <w:sz w:val="28"/>
        </w:rPr>
      </w:pPr>
      <w:r w:rsidRPr="00DC3BCA">
        <w:rPr>
          <w:sz w:val="28"/>
        </w:rPr>
        <w:t>Государственное бюджетное учреждение Республики Саха (Якутия) «Ленский историко-архитектурный музей-заповедник</w:t>
      </w:r>
      <w:r w:rsidRPr="00DC3BCA">
        <w:rPr>
          <w:spacing w:val="-2"/>
          <w:sz w:val="28"/>
        </w:rPr>
        <w:t xml:space="preserve"> </w:t>
      </w:r>
      <w:r w:rsidRPr="00DC3BCA">
        <w:rPr>
          <w:sz w:val="28"/>
        </w:rPr>
        <w:t>«Дружба»</w:t>
      </w:r>
    </w:p>
    <w:p w:rsidR="0018499E" w:rsidRPr="00DC3BCA" w:rsidRDefault="0018499E" w:rsidP="009F009A">
      <w:pPr>
        <w:pStyle w:val="a5"/>
        <w:numPr>
          <w:ilvl w:val="0"/>
          <w:numId w:val="9"/>
        </w:numPr>
        <w:tabs>
          <w:tab w:val="left" w:pos="965"/>
          <w:tab w:val="left" w:pos="3449"/>
          <w:tab w:val="left" w:pos="5288"/>
          <w:tab w:val="left" w:pos="7899"/>
        </w:tabs>
        <w:ind w:left="0" w:right="533" w:firstLine="709"/>
        <w:rPr>
          <w:sz w:val="28"/>
        </w:rPr>
      </w:pPr>
      <w:r w:rsidRPr="00DC3BCA">
        <w:rPr>
          <w:sz w:val="28"/>
        </w:rPr>
        <w:t>Государственное</w:t>
      </w:r>
      <w:r w:rsidRPr="00DC3BCA">
        <w:rPr>
          <w:sz w:val="28"/>
        </w:rPr>
        <w:tab/>
        <w:t>бюджетное учреждение Республики Саха (Якутия) «</w:t>
      </w:r>
      <w:proofErr w:type="spellStart"/>
      <w:r w:rsidRPr="00DC3BCA">
        <w:rPr>
          <w:sz w:val="28"/>
        </w:rPr>
        <w:t>Ытык-Кельский</w:t>
      </w:r>
      <w:proofErr w:type="spellEnd"/>
      <w:r w:rsidRPr="00DC3BCA">
        <w:rPr>
          <w:sz w:val="28"/>
        </w:rPr>
        <w:t xml:space="preserve"> литературно- художественный музей-заповедник</w:t>
      </w:r>
      <w:r w:rsidRPr="00DC3BCA">
        <w:rPr>
          <w:spacing w:val="-12"/>
          <w:sz w:val="28"/>
        </w:rPr>
        <w:t xml:space="preserve"> </w:t>
      </w:r>
      <w:r w:rsidRPr="00DC3BCA">
        <w:rPr>
          <w:sz w:val="28"/>
        </w:rPr>
        <w:t>«</w:t>
      </w:r>
      <w:proofErr w:type="spellStart"/>
      <w:r w:rsidRPr="00DC3BCA">
        <w:rPr>
          <w:sz w:val="28"/>
        </w:rPr>
        <w:t>Таатта</w:t>
      </w:r>
      <w:proofErr w:type="spellEnd"/>
      <w:r w:rsidRPr="00DC3BCA">
        <w:rPr>
          <w:sz w:val="28"/>
        </w:rPr>
        <w:t>»</w:t>
      </w:r>
    </w:p>
    <w:p w:rsidR="0018499E" w:rsidRPr="00DC3BCA" w:rsidRDefault="0018499E" w:rsidP="009F009A">
      <w:pPr>
        <w:pStyle w:val="a5"/>
        <w:numPr>
          <w:ilvl w:val="0"/>
          <w:numId w:val="9"/>
        </w:numPr>
        <w:tabs>
          <w:tab w:val="left" w:pos="965"/>
          <w:tab w:val="left" w:pos="3449"/>
          <w:tab w:val="left" w:pos="5288"/>
          <w:tab w:val="left" w:pos="7899"/>
        </w:tabs>
        <w:ind w:left="0" w:right="533" w:firstLine="709"/>
        <w:rPr>
          <w:sz w:val="28"/>
        </w:rPr>
      </w:pPr>
      <w:r w:rsidRPr="00DC3BCA">
        <w:rPr>
          <w:sz w:val="28"/>
        </w:rPr>
        <w:t>Автономное учреждение Республики Саха (Якутия) «Музейный комплекс «Моя история»</w:t>
      </w:r>
    </w:p>
    <w:p w:rsidR="0018499E" w:rsidRPr="00DC3BCA" w:rsidRDefault="0018499E" w:rsidP="009F009A">
      <w:pPr>
        <w:pStyle w:val="a3"/>
        <w:ind w:right="533" w:firstLine="709"/>
        <w:contextualSpacing/>
        <w:jc w:val="both"/>
        <w:sectPr w:rsidR="0018499E" w:rsidRPr="00DC3BCA">
          <w:pgSz w:w="11910" w:h="16840"/>
          <w:pgMar w:top="920" w:right="320" w:bottom="280" w:left="1440" w:header="708" w:footer="0" w:gutter="0"/>
          <w:cols w:space="720"/>
        </w:sectPr>
      </w:pPr>
    </w:p>
    <w:p w:rsidR="000D5877" w:rsidRPr="00E83CA7" w:rsidRDefault="000D5877" w:rsidP="00EE5C88">
      <w:pPr>
        <w:pStyle w:val="a3"/>
        <w:ind w:left="264" w:right="534"/>
        <w:contextualSpacing/>
        <w:jc w:val="both"/>
      </w:pPr>
    </w:p>
    <w:p w:rsidR="0018499E" w:rsidRPr="00E83CA7" w:rsidRDefault="0018499E" w:rsidP="0018499E">
      <w:pPr>
        <w:spacing w:before="87"/>
        <w:ind w:left="591" w:right="150"/>
        <w:jc w:val="right"/>
        <w:rPr>
          <w:sz w:val="28"/>
        </w:rPr>
      </w:pPr>
      <w:r w:rsidRPr="00E83CA7">
        <w:rPr>
          <w:sz w:val="28"/>
        </w:rPr>
        <w:t>Приложение № 2</w:t>
      </w:r>
    </w:p>
    <w:p w:rsidR="0018499E" w:rsidRPr="00E83CA7" w:rsidRDefault="0018499E" w:rsidP="0018499E">
      <w:pPr>
        <w:spacing w:before="87"/>
        <w:ind w:left="591" w:right="150"/>
        <w:jc w:val="right"/>
        <w:rPr>
          <w:b/>
          <w:sz w:val="28"/>
        </w:rPr>
      </w:pPr>
    </w:p>
    <w:p w:rsidR="0018499E" w:rsidRPr="00E83CA7" w:rsidRDefault="0018499E" w:rsidP="0018499E">
      <w:pPr>
        <w:spacing w:before="87"/>
        <w:ind w:left="591" w:right="150"/>
        <w:jc w:val="center"/>
        <w:rPr>
          <w:b/>
          <w:sz w:val="28"/>
        </w:rPr>
      </w:pPr>
      <w:r w:rsidRPr="00E83CA7">
        <w:rPr>
          <w:b/>
          <w:sz w:val="28"/>
        </w:rPr>
        <w:t>Характеристика фондов музеев Республики Саха (Якутия)</w:t>
      </w:r>
    </w:p>
    <w:p w:rsidR="0018499E" w:rsidRPr="00E83CA7" w:rsidRDefault="0018499E" w:rsidP="0018499E">
      <w:pPr>
        <w:pStyle w:val="a3"/>
        <w:spacing w:before="10"/>
        <w:rPr>
          <w:b/>
          <w:sz w:val="21"/>
        </w:rPr>
      </w:pPr>
    </w:p>
    <w:tbl>
      <w:tblPr>
        <w:tblStyle w:val="TableNormal"/>
        <w:tblW w:w="9137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589"/>
        <w:gridCol w:w="1530"/>
        <w:gridCol w:w="1366"/>
      </w:tblGrid>
      <w:tr w:rsidR="0018499E" w:rsidRPr="00E83CA7" w:rsidTr="007C7C95">
        <w:trPr>
          <w:trHeight w:val="643"/>
        </w:trPr>
        <w:tc>
          <w:tcPr>
            <w:tcW w:w="4652" w:type="dxa"/>
          </w:tcPr>
          <w:p w:rsidR="0018499E" w:rsidRPr="00E83CA7" w:rsidRDefault="0018499E" w:rsidP="00D56C96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</w:tc>
        <w:tc>
          <w:tcPr>
            <w:tcW w:w="1589" w:type="dxa"/>
          </w:tcPr>
          <w:p w:rsidR="0018499E" w:rsidRPr="00E83CA7" w:rsidRDefault="0018499E" w:rsidP="00D56C96">
            <w:pPr>
              <w:pStyle w:val="TableParagraph"/>
              <w:spacing w:line="308" w:lineRule="exact"/>
              <w:ind w:left="383"/>
              <w:rPr>
                <w:b/>
                <w:sz w:val="28"/>
                <w:lang w:val="ru-RU"/>
              </w:rPr>
            </w:pPr>
            <w:r w:rsidRPr="00E83CA7">
              <w:rPr>
                <w:b/>
                <w:sz w:val="28"/>
                <w:lang w:val="ru-RU"/>
              </w:rPr>
              <w:t>2016</w:t>
            </w:r>
            <w:r w:rsidR="00420AA3">
              <w:rPr>
                <w:b/>
                <w:sz w:val="28"/>
                <w:lang w:val="ru-RU"/>
              </w:rPr>
              <w:t xml:space="preserve"> год</w:t>
            </w:r>
          </w:p>
        </w:tc>
        <w:tc>
          <w:tcPr>
            <w:tcW w:w="1530" w:type="dxa"/>
          </w:tcPr>
          <w:p w:rsidR="0018499E" w:rsidRPr="00E83CA7" w:rsidRDefault="0018499E" w:rsidP="00D56C96">
            <w:pPr>
              <w:pStyle w:val="TableParagraph"/>
              <w:spacing w:before="156" w:line="240" w:lineRule="auto"/>
              <w:ind w:left="143"/>
              <w:rPr>
                <w:b/>
                <w:sz w:val="28"/>
                <w:lang w:val="ru-RU"/>
              </w:rPr>
            </w:pPr>
            <w:r w:rsidRPr="00E83CA7">
              <w:rPr>
                <w:b/>
                <w:sz w:val="28"/>
                <w:lang w:val="ru-RU"/>
              </w:rPr>
              <w:t>2017</w:t>
            </w:r>
            <w:r w:rsidR="00420AA3">
              <w:rPr>
                <w:b/>
                <w:sz w:val="28"/>
                <w:lang w:val="ru-RU"/>
              </w:rPr>
              <w:t xml:space="preserve"> год</w:t>
            </w:r>
          </w:p>
        </w:tc>
        <w:tc>
          <w:tcPr>
            <w:tcW w:w="1366" w:type="dxa"/>
          </w:tcPr>
          <w:p w:rsidR="0018499E" w:rsidRPr="00E83CA7" w:rsidRDefault="0018499E" w:rsidP="00D56C96">
            <w:pPr>
              <w:pStyle w:val="TableParagraph"/>
              <w:spacing w:line="308" w:lineRule="exact"/>
              <w:ind w:left="362" w:right="354"/>
              <w:jc w:val="center"/>
              <w:rPr>
                <w:b/>
                <w:sz w:val="28"/>
                <w:lang w:val="ru-RU"/>
              </w:rPr>
            </w:pPr>
            <w:r w:rsidRPr="00E83CA7">
              <w:rPr>
                <w:b/>
                <w:sz w:val="28"/>
                <w:lang w:val="ru-RU"/>
              </w:rPr>
              <w:t>2018</w:t>
            </w:r>
            <w:r w:rsidR="00420AA3">
              <w:rPr>
                <w:b/>
                <w:sz w:val="28"/>
                <w:lang w:val="ru-RU"/>
              </w:rPr>
              <w:t xml:space="preserve"> год</w:t>
            </w:r>
          </w:p>
        </w:tc>
      </w:tr>
      <w:tr w:rsidR="0018499E" w:rsidRPr="007C7C95" w:rsidTr="007C7C95">
        <w:trPr>
          <w:trHeight w:val="319"/>
        </w:trPr>
        <w:tc>
          <w:tcPr>
            <w:tcW w:w="4652" w:type="dxa"/>
          </w:tcPr>
          <w:p w:rsidR="0018499E" w:rsidRPr="007C7C95" w:rsidRDefault="007C7C95" w:rsidP="007C7C95">
            <w:pPr>
              <w:pStyle w:val="TableParagraph"/>
              <w:spacing w:line="301" w:lineRule="exact"/>
              <w:ind w:left="0"/>
              <w:rPr>
                <w:sz w:val="28"/>
                <w:lang w:val="ru-RU"/>
              </w:rPr>
            </w:pPr>
            <w:r w:rsidRPr="007C7C95">
              <w:rPr>
                <w:sz w:val="28"/>
                <w:lang w:val="ru-RU"/>
              </w:rPr>
              <w:t>Число предметов основного фонда (</w:t>
            </w:r>
            <w:proofErr w:type="spellStart"/>
            <w:r w:rsidRPr="007C7C95">
              <w:rPr>
                <w:sz w:val="28"/>
                <w:lang w:val="ru-RU"/>
              </w:rPr>
              <w:t>ед.хр</w:t>
            </w:r>
            <w:proofErr w:type="spellEnd"/>
            <w:r w:rsidRPr="007C7C95">
              <w:rPr>
                <w:sz w:val="28"/>
                <w:lang w:val="ru-RU"/>
              </w:rPr>
              <w:t>)</w:t>
            </w:r>
          </w:p>
        </w:tc>
        <w:tc>
          <w:tcPr>
            <w:tcW w:w="1589" w:type="dxa"/>
          </w:tcPr>
          <w:p w:rsidR="0018499E" w:rsidRPr="007C7C95" w:rsidRDefault="00CA2CFB" w:rsidP="00D56C96">
            <w:pPr>
              <w:pStyle w:val="TableParagraph"/>
              <w:spacing w:line="301" w:lineRule="exact"/>
              <w:ind w:left="104"/>
              <w:rPr>
                <w:sz w:val="28"/>
                <w:lang w:val="ru-RU"/>
              </w:rPr>
            </w:pPr>
            <w:r w:rsidRPr="007C7C95">
              <w:rPr>
                <w:sz w:val="28"/>
                <w:lang w:val="ru-RU"/>
              </w:rPr>
              <w:t>426 859</w:t>
            </w:r>
          </w:p>
        </w:tc>
        <w:tc>
          <w:tcPr>
            <w:tcW w:w="1530" w:type="dxa"/>
          </w:tcPr>
          <w:p w:rsidR="0018499E" w:rsidRPr="007C7C95" w:rsidRDefault="00B6553A" w:rsidP="00D56C96">
            <w:pPr>
              <w:pStyle w:val="TableParagraph"/>
              <w:spacing w:line="301" w:lineRule="exact"/>
              <w:ind w:left="104"/>
              <w:rPr>
                <w:sz w:val="28"/>
                <w:lang w:val="ru-RU"/>
              </w:rPr>
            </w:pPr>
            <w:r w:rsidRPr="007C7C95">
              <w:rPr>
                <w:sz w:val="28"/>
                <w:lang w:val="ru-RU"/>
              </w:rPr>
              <w:t>430</w:t>
            </w:r>
            <w:r w:rsidRPr="007C7C95">
              <w:rPr>
                <w:sz w:val="28"/>
              </w:rPr>
              <w:t xml:space="preserve"> </w:t>
            </w:r>
            <w:r w:rsidRPr="007C7C95">
              <w:rPr>
                <w:sz w:val="28"/>
                <w:lang w:val="ru-RU"/>
              </w:rPr>
              <w:t>359</w:t>
            </w:r>
          </w:p>
        </w:tc>
        <w:tc>
          <w:tcPr>
            <w:tcW w:w="1366" w:type="dxa"/>
          </w:tcPr>
          <w:p w:rsidR="0018499E" w:rsidRPr="007C7C95" w:rsidRDefault="00117A3F" w:rsidP="00D56C96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 w:rsidRPr="007C7C95">
              <w:rPr>
                <w:sz w:val="28"/>
                <w:lang w:val="ru-RU"/>
              </w:rPr>
              <w:t>445 564</w:t>
            </w:r>
          </w:p>
        </w:tc>
      </w:tr>
      <w:tr w:rsidR="0018499E" w:rsidRPr="007C7C95" w:rsidTr="007C7C95">
        <w:trPr>
          <w:trHeight w:val="324"/>
        </w:trPr>
        <w:tc>
          <w:tcPr>
            <w:tcW w:w="4652" w:type="dxa"/>
          </w:tcPr>
          <w:p w:rsidR="0018499E" w:rsidRPr="007C7C95" w:rsidRDefault="007C7C95" w:rsidP="007C7C95">
            <w:pPr>
              <w:pStyle w:val="TableParagraph"/>
              <w:spacing w:line="306" w:lineRule="exact"/>
              <w:ind w:left="0"/>
              <w:rPr>
                <w:sz w:val="28"/>
                <w:lang w:val="ru-RU"/>
              </w:rPr>
            </w:pPr>
            <w:r w:rsidRPr="007C7C95">
              <w:rPr>
                <w:sz w:val="28"/>
                <w:lang w:val="ru-RU"/>
              </w:rPr>
              <w:t>Экспонировалось в течение года (</w:t>
            </w:r>
            <w:proofErr w:type="spellStart"/>
            <w:r w:rsidRPr="007C7C95">
              <w:rPr>
                <w:sz w:val="28"/>
                <w:lang w:val="ru-RU"/>
              </w:rPr>
              <w:t>ед.хр</w:t>
            </w:r>
            <w:proofErr w:type="spellEnd"/>
            <w:r w:rsidRPr="007C7C95">
              <w:rPr>
                <w:sz w:val="28"/>
                <w:lang w:val="ru-RU"/>
              </w:rPr>
              <w:t>)</w:t>
            </w:r>
          </w:p>
        </w:tc>
        <w:tc>
          <w:tcPr>
            <w:tcW w:w="1589" w:type="dxa"/>
          </w:tcPr>
          <w:p w:rsidR="0018499E" w:rsidRPr="007C7C95" w:rsidRDefault="00CA2CFB" w:rsidP="00D56C96">
            <w:pPr>
              <w:pStyle w:val="TableParagraph"/>
              <w:spacing w:line="306" w:lineRule="exact"/>
              <w:ind w:left="104"/>
              <w:rPr>
                <w:sz w:val="28"/>
                <w:lang w:val="ru-RU"/>
              </w:rPr>
            </w:pPr>
            <w:r w:rsidRPr="007C7C95">
              <w:rPr>
                <w:sz w:val="28"/>
                <w:lang w:val="ru-RU"/>
              </w:rPr>
              <w:t>148 397</w:t>
            </w:r>
          </w:p>
        </w:tc>
        <w:tc>
          <w:tcPr>
            <w:tcW w:w="1530" w:type="dxa"/>
          </w:tcPr>
          <w:p w:rsidR="0018499E" w:rsidRPr="007C7C95" w:rsidRDefault="00231446" w:rsidP="00D56C96">
            <w:pPr>
              <w:pStyle w:val="TableParagraph"/>
              <w:spacing w:line="306" w:lineRule="exact"/>
              <w:ind w:left="104"/>
              <w:rPr>
                <w:sz w:val="28"/>
                <w:lang w:val="ru-RU"/>
              </w:rPr>
            </w:pPr>
            <w:r w:rsidRPr="007C7C95">
              <w:rPr>
                <w:sz w:val="28"/>
                <w:lang w:val="ru-RU"/>
              </w:rPr>
              <w:t>134</w:t>
            </w:r>
            <w:r w:rsidRPr="007C7C95">
              <w:rPr>
                <w:sz w:val="28"/>
              </w:rPr>
              <w:t xml:space="preserve"> </w:t>
            </w:r>
            <w:r w:rsidRPr="007C7C95">
              <w:rPr>
                <w:sz w:val="28"/>
                <w:lang w:val="ru-RU"/>
              </w:rPr>
              <w:t>742</w:t>
            </w:r>
          </w:p>
        </w:tc>
        <w:tc>
          <w:tcPr>
            <w:tcW w:w="1366" w:type="dxa"/>
          </w:tcPr>
          <w:p w:rsidR="0018499E" w:rsidRPr="007C7C95" w:rsidRDefault="00117A3F" w:rsidP="00D56C96">
            <w:pPr>
              <w:pStyle w:val="TableParagraph"/>
              <w:spacing w:line="306" w:lineRule="exact"/>
              <w:ind w:left="108"/>
              <w:rPr>
                <w:sz w:val="28"/>
                <w:lang w:val="ru-RU"/>
              </w:rPr>
            </w:pPr>
            <w:r w:rsidRPr="007C7C95">
              <w:rPr>
                <w:sz w:val="28"/>
                <w:lang w:val="ru-RU"/>
              </w:rPr>
              <w:t>140 941</w:t>
            </w:r>
          </w:p>
        </w:tc>
      </w:tr>
      <w:tr w:rsidR="0018499E" w:rsidRPr="00E83CA7" w:rsidTr="007C7C95">
        <w:trPr>
          <w:trHeight w:val="638"/>
        </w:trPr>
        <w:tc>
          <w:tcPr>
            <w:tcW w:w="4652" w:type="dxa"/>
          </w:tcPr>
          <w:p w:rsidR="0018499E" w:rsidRPr="007C7C95" w:rsidRDefault="0018499E" w:rsidP="00D56C96">
            <w:pPr>
              <w:pStyle w:val="TableParagraph"/>
              <w:spacing w:line="315" w:lineRule="exact"/>
              <w:rPr>
                <w:i/>
                <w:sz w:val="28"/>
              </w:rPr>
            </w:pPr>
            <w:proofErr w:type="spellStart"/>
            <w:r w:rsidRPr="007C7C95">
              <w:rPr>
                <w:i/>
                <w:sz w:val="28"/>
              </w:rPr>
              <w:t>Доля</w:t>
            </w:r>
            <w:proofErr w:type="spellEnd"/>
            <w:r w:rsidRPr="007C7C95">
              <w:rPr>
                <w:i/>
                <w:sz w:val="28"/>
              </w:rPr>
              <w:t xml:space="preserve"> </w:t>
            </w:r>
            <w:proofErr w:type="spellStart"/>
            <w:r w:rsidRPr="007C7C95">
              <w:rPr>
                <w:i/>
                <w:sz w:val="28"/>
              </w:rPr>
              <w:t>экспонированных</w:t>
            </w:r>
            <w:proofErr w:type="spellEnd"/>
            <w:r w:rsidRPr="007C7C95">
              <w:rPr>
                <w:i/>
                <w:sz w:val="28"/>
              </w:rPr>
              <w:t xml:space="preserve"> </w:t>
            </w:r>
            <w:proofErr w:type="spellStart"/>
            <w:r w:rsidRPr="007C7C95">
              <w:rPr>
                <w:i/>
                <w:sz w:val="28"/>
              </w:rPr>
              <w:t>музейных</w:t>
            </w:r>
            <w:proofErr w:type="spellEnd"/>
          </w:p>
          <w:p w:rsidR="0018499E" w:rsidRPr="007C7C95" w:rsidRDefault="0018499E" w:rsidP="00D56C96">
            <w:pPr>
              <w:pStyle w:val="TableParagraph"/>
              <w:spacing w:line="308" w:lineRule="exact"/>
              <w:rPr>
                <w:i/>
                <w:sz w:val="28"/>
              </w:rPr>
            </w:pPr>
            <w:proofErr w:type="spellStart"/>
            <w:r w:rsidRPr="007C7C95">
              <w:rPr>
                <w:i/>
                <w:sz w:val="28"/>
              </w:rPr>
              <w:t>предметов</w:t>
            </w:r>
            <w:proofErr w:type="spellEnd"/>
            <w:r w:rsidRPr="007C7C95">
              <w:rPr>
                <w:i/>
                <w:sz w:val="28"/>
              </w:rPr>
              <w:t>, %</w:t>
            </w:r>
          </w:p>
        </w:tc>
        <w:tc>
          <w:tcPr>
            <w:tcW w:w="1589" w:type="dxa"/>
          </w:tcPr>
          <w:p w:rsidR="0018499E" w:rsidRPr="00E83CA7" w:rsidRDefault="00CA2CFB" w:rsidP="00D56C96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34,7</w:t>
            </w:r>
          </w:p>
        </w:tc>
        <w:tc>
          <w:tcPr>
            <w:tcW w:w="1530" w:type="dxa"/>
          </w:tcPr>
          <w:p w:rsidR="0018499E" w:rsidRPr="00E83CA7" w:rsidRDefault="00590554" w:rsidP="00D56C96">
            <w:pPr>
              <w:pStyle w:val="TableParagraph"/>
              <w:spacing w:line="315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31,3</w:t>
            </w:r>
          </w:p>
        </w:tc>
        <w:tc>
          <w:tcPr>
            <w:tcW w:w="1366" w:type="dxa"/>
          </w:tcPr>
          <w:p w:rsidR="0018499E" w:rsidRPr="00E83CA7" w:rsidRDefault="007C7C95" w:rsidP="00D56C96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34,4</w:t>
            </w:r>
          </w:p>
        </w:tc>
      </w:tr>
      <w:tr w:rsidR="004D757A" w:rsidRPr="007C7C95" w:rsidTr="007C7C95">
        <w:trPr>
          <w:trHeight w:val="643"/>
        </w:trPr>
        <w:tc>
          <w:tcPr>
            <w:tcW w:w="4652" w:type="dxa"/>
          </w:tcPr>
          <w:p w:rsidR="004D757A" w:rsidRPr="007C7C95" w:rsidRDefault="007C7C95" w:rsidP="007C7C95">
            <w:pPr>
              <w:pStyle w:val="TableParagraph"/>
              <w:tabs>
                <w:tab w:val="left" w:pos="911"/>
                <w:tab w:val="left" w:pos="3247"/>
              </w:tabs>
              <w:spacing w:line="315" w:lineRule="exact"/>
              <w:ind w:left="0"/>
              <w:rPr>
                <w:sz w:val="28"/>
                <w:lang w:val="ru-RU"/>
              </w:rPr>
            </w:pPr>
            <w:r w:rsidRPr="007C7C95">
              <w:rPr>
                <w:sz w:val="28"/>
                <w:lang w:val="ru-RU"/>
              </w:rPr>
              <w:t>Отреставрировано в течение года (</w:t>
            </w:r>
            <w:proofErr w:type="spellStart"/>
            <w:r w:rsidRPr="007C7C95">
              <w:rPr>
                <w:sz w:val="28"/>
                <w:lang w:val="ru-RU"/>
              </w:rPr>
              <w:t>ед.хр</w:t>
            </w:r>
            <w:proofErr w:type="spellEnd"/>
            <w:r w:rsidRPr="007C7C95">
              <w:rPr>
                <w:sz w:val="28"/>
                <w:lang w:val="ru-RU"/>
              </w:rPr>
              <w:t>.)</w:t>
            </w:r>
          </w:p>
        </w:tc>
        <w:tc>
          <w:tcPr>
            <w:tcW w:w="1589" w:type="dxa"/>
          </w:tcPr>
          <w:p w:rsidR="004D757A" w:rsidRPr="007C7C95" w:rsidRDefault="007C7C95" w:rsidP="00D56C96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1530" w:type="dxa"/>
          </w:tcPr>
          <w:p w:rsidR="004D757A" w:rsidRPr="007C7C95" w:rsidRDefault="004D757A" w:rsidP="00D56C96">
            <w:pPr>
              <w:pStyle w:val="TableParagraph"/>
              <w:spacing w:line="315" w:lineRule="exact"/>
              <w:ind w:left="103"/>
              <w:rPr>
                <w:sz w:val="28"/>
                <w:lang w:val="ru-RU"/>
              </w:rPr>
            </w:pPr>
            <w:r w:rsidRPr="007C7C95">
              <w:rPr>
                <w:sz w:val="28"/>
                <w:lang w:val="ru-RU"/>
              </w:rPr>
              <w:t>95</w:t>
            </w:r>
          </w:p>
        </w:tc>
        <w:tc>
          <w:tcPr>
            <w:tcW w:w="1366" w:type="dxa"/>
          </w:tcPr>
          <w:p w:rsidR="004D757A" w:rsidRPr="007C7C95" w:rsidRDefault="00117A3F" w:rsidP="00D56C96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7C7C95">
              <w:rPr>
                <w:sz w:val="28"/>
                <w:lang w:val="ru-RU"/>
              </w:rPr>
              <w:t>81</w:t>
            </w:r>
          </w:p>
        </w:tc>
      </w:tr>
      <w:tr w:rsidR="004D757A" w:rsidRPr="00E83CA7" w:rsidTr="007C7C95">
        <w:trPr>
          <w:trHeight w:val="643"/>
        </w:trPr>
        <w:tc>
          <w:tcPr>
            <w:tcW w:w="4652" w:type="dxa"/>
          </w:tcPr>
          <w:p w:rsidR="004D757A" w:rsidRPr="007C7C95" w:rsidRDefault="004D757A" w:rsidP="00D56C96">
            <w:pPr>
              <w:pStyle w:val="TableParagraph"/>
              <w:tabs>
                <w:tab w:val="left" w:pos="911"/>
                <w:tab w:val="left" w:pos="3247"/>
              </w:tabs>
              <w:spacing w:line="315" w:lineRule="exact"/>
              <w:rPr>
                <w:i/>
                <w:sz w:val="28"/>
                <w:lang w:val="ru-RU"/>
              </w:rPr>
            </w:pPr>
            <w:r w:rsidRPr="007C7C95">
              <w:rPr>
                <w:i/>
                <w:sz w:val="28"/>
                <w:lang w:val="ru-RU"/>
              </w:rPr>
              <w:t>Доля отреставрированных предметов</w:t>
            </w:r>
            <w:r w:rsidR="00590554" w:rsidRPr="007C7C95">
              <w:rPr>
                <w:i/>
                <w:sz w:val="28"/>
                <w:lang w:val="ru-RU"/>
              </w:rPr>
              <w:t>, %</w:t>
            </w:r>
          </w:p>
        </w:tc>
        <w:tc>
          <w:tcPr>
            <w:tcW w:w="1589" w:type="dxa"/>
          </w:tcPr>
          <w:p w:rsidR="004D757A" w:rsidRPr="007C7C95" w:rsidRDefault="007C7C95" w:rsidP="00D56C96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0,004</w:t>
            </w:r>
          </w:p>
        </w:tc>
        <w:tc>
          <w:tcPr>
            <w:tcW w:w="1530" w:type="dxa"/>
          </w:tcPr>
          <w:p w:rsidR="004D757A" w:rsidRPr="00590554" w:rsidRDefault="00590554" w:rsidP="00D56C96">
            <w:pPr>
              <w:pStyle w:val="TableParagraph"/>
              <w:spacing w:line="315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0,02</w:t>
            </w:r>
          </w:p>
        </w:tc>
        <w:tc>
          <w:tcPr>
            <w:tcW w:w="1366" w:type="dxa"/>
          </w:tcPr>
          <w:p w:rsidR="004D757A" w:rsidRPr="00117A3F" w:rsidRDefault="00117A3F" w:rsidP="00D56C96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0,01</w:t>
            </w:r>
          </w:p>
        </w:tc>
      </w:tr>
      <w:tr w:rsidR="00117A3F" w:rsidRPr="007C7C95" w:rsidTr="007C7C95">
        <w:trPr>
          <w:trHeight w:val="643"/>
        </w:trPr>
        <w:tc>
          <w:tcPr>
            <w:tcW w:w="4652" w:type="dxa"/>
          </w:tcPr>
          <w:p w:rsidR="00117A3F" w:rsidRPr="007C7C95" w:rsidRDefault="00117A3F" w:rsidP="00D56C96">
            <w:pPr>
              <w:pStyle w:val="TableParagraph"/>
              <w:tabs>
                <w:tab w:val="left" w:pos="911"/>
                <w:tab w:val="left" w:pos="3247"/>
              </w:tabs>
              <w:spacing w:line="315" w:lineRule="exact"/>
              <w:rPr>
                <w:sz w:val="28"/>
                <w:lang w:val="ru-RU"/>
              </w:rPr>
            </w:pPr>
            <w:r w:rsidRPr="007C7C95">
              <w:rPr>
                <w:sz w:val="28"/>
                <w:lang w:val="ru-RU"/>
              </w:rPr>
              <w:t>Число предметов основного фонда, требующих реставрации, ед.</w:t>
            </w:r>
          </w:p>
        </w:tc>
        <w:tc>
          <w:tcPr>
            <w:tcW w:w="1589" w:type="dxa"/>
          </w:tcPr>
          <w:p w:rsidR="00117A3F" w:rsidRPr="007A493A" w:rsidRDefault="007C7C95" w:rsidP="00D56C96">
            <w:pPr>
              <w:pStyle w:val="TableParagraph"/>
              <w:spacing w:line="315" w:lineRule="exact"/>
              <w:ind w:left="104"/>
              <w:rPr>
                <w:i/>
                <w:sz w:val="24"/>
                <w:szCs w:val="24"/>
                <w:lang w:val="ru-RU"/>
              </w:rPr>
            </w:pPr>
            <w:r w:rsidRPr="007A493A">
              <w:rPr>
                <w:i/>
                <w:sz w:val="24"/>
                <w:szCs w:val="24"/>
                <w:lang w:val="ru-RU"/>
              </w:rPr>
              <w:t>нет данных</w:t>
            </w:r>
          </w:p>
        </w:tc>
        <w:tc>
          <w:tcPr>
            <w:tcW w:w="1530" w:type="dxa"/>
          </w:tcPr>
          <w:p w:rsidR="00117A3F" w:rsidRPr="007A493A" w:rsidRDefault="007C7C95" w:rsidP="00D56C96">
            <w:pPr>
              <w:pStyle w:val="TableParagraph"/>
              <w:spacing w:line="315" w:lineRule="exact"/>
              <w:ind w:left="103"/>
              <w:rPr>
                <w:i/>
                <w:sz w:val="24"/>
                <w:szCs w:val="24"/>
                <w:lang w:val="ru-RU"/>
              </w:rPr>
            </w:pPr>
            <w:r w:rsidRPr="007A493A">
              <w:rPr>
                <w:i/>
                <w:sz w:val="24"/>
                <w:szCs w:val="24"/>
                <w:lang w:val="ru-RU"/>
              </w:rPr>
              <w:t>нет данных</w:t>
            </w:r>
          </w:p>
        </w:tc>
        <w:tc>
          <w:tcPr>
            <w:tcW w:w="1366" w:type="dxa"/>
          </w:tcPr>
          <w:p w:rsidR="00117A3F" w:rsidRPr="007C7C95" w:rsidRDefault="00117A3F" w:rsidP="00D56C96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7C7C95">
              <w:rPr>
                <w:sz w:val="28"/>
                <w:lang w:val="ru-RU"/>
              </w:rPr>
              <w:t>8 785</w:t>
            </w:r>
          </w:p>
        </w:tc>
      </w:tr>
    </w:tbl>
    <w:p w:rsidR="0018499E" w:rsidRPr="00E83CA7" w:rsidRDefault="0018499E" w:rsidP="0018499E">
      <w:pPr>
        <w:pStyle w:val="a3"/>
        <w:ind w:left="261" w:firstLine="709"/>
      </w:pPr>
    </w:p>
    <w:p w:rsidR="0018499E" w:rsidRPr="00E83CA7" w:rsidRDefault="0018499E" w:rsidP="0018499E">
      <w:pPr>
        <w:pStyle w:val="a3"/>
        <w:ind w:left="261" w:firstLine="709"/>
        <w:jc w:val="both"/>
      </w:pPr>
      <w:r w:rsidRPr="00E83CA7">
        <w:t>Сос</w:t>
      </w:r>
      <w:r w:rsidR="007C7C95">
        <w:t>тав основного фонда музеев Республики Саха (Якутия</w:t>
      </w:r>
      <w:r w:rsidR="00683FC4">
        <w:t>)</w:t>
      </w:r>
      <w:r w:rsidR="00683FC4" w:rsidRPr="00E83CA7">
        <w:t>: живопись</w:t>
      </w:r>
      <w:r w:rsidRPr="00E83CA7">
        <w:t xml:space="preserve"> </w:t>
      </w:r>
      <w:r w:rsidR="00A0213C">
        <w:t>–</w:t>
      </w:r>
      <w:r w:rsidRPr="00E83CA7">
        <w:t xml:space="preserve"> 1,2%; графика </w:t>
      </w:r>
      <w:r w:rsidR="00A0213C">
        <w:t>–</w:t>
      </w:r>
      <w:r w:rsidRPr="00E83CA7">
        <w:t xml:space="preserve"> 2,3%; скульптура </w:t>
      </w:r>
      <w:r w:rsidR="00A0213C">
        <w:t>–</w:t>
      </w:r>
      <w:r w:rsidRPr="00E83CA7">
        <w:t xml:space="preserve"> 0,3</w:t>
      </w:r>
      <w:r w:rsidR="00683FC4" w:rsidRPr="00E83CA7">
        <w:t>%;</w:t>
      </w:r>
      <w:r w:rsidR="00683FC4" w:rsidRPr="00E83CA7">
        <w:rPr>
          <w:spacing w:val="-28"/>
        </w:rPr>
        <w:t xml:space="preserve"> </w:t>
      </w:r>
      <w:r w:rsidR="00683FC4" w:rsidRPr="00E83CA7">
        <w:t>предметы</w:t>
      </w:r>
      <w:r w:rsidRPr="00E83CA7">
        <w:t xml:space="preserve"> прикладного искусства, быта и этнографии – 11,1</w:t>
      </w:r>
      <w:r w:rsidR="00683FC4" w:rsidRPr="00E83CA7">
        <w:t>%; нумизматика</w:t>
      </w:r>
      <w:r w:rsidRPr="00E83CA7">
        <w:t xml:space="preserve"> </w:t>
      </w:r>
      <w:r w:rsidR="00A0213C">
        <w:t>–</w:t>
      </w:r>
      <w:r w:rsidRPr="00E83CA7">
        <w:t xml:space="preserve"> 7,4</w:t>
      </w:r>
      <w:r w:rsidR="00683FC4" w:rsidRPr="00E83CA7">
        <w:t>%; археология</w:t>
      </w:r>
      <w:r w:rsidRPr="00E83CA7">
        <w:t xml:space="preserve"> </w:t>
      </w:r>
      <w:r w:rsidR="00A0213C">
        <w:t>–</w:t>
      </w:r>
      <w:r w:rsidRPr="00E83CA7">
        <w:t xml:space="preserve"> 1,65</w:t>
      </w:r>
      <w:r w:rsidR="00683FC4" w:rsidRPr="00E83CA7">
        <w:t>%; редкие</w:t>
      </w:r>
      <w:r w:rsidRPr="00E83CA7">
        <w:t xml:space="preserve"> книги – 3,6%; оружие </w:t>
      </w:r>
      <w:r w:rsidR="00A0213C">
        <w:t>–</w:t>
      </w:r>
      <w:r w:rsidRPr="00E83CA7">
        <w:t xml:space="preserve"> 0,1%; документы </w:t>
      </w:r>
      <w:r w:rsidR="00A0213C">
        <w:t>–</w:t>
      </w:r>
      <w:r w:rsidRPr="00E83CA7">
        <w:t xml:space="preserve"> 17,5%; естественнонаучные</w:t>
      </w:r>
      <w:r w:rsidRPr="00E83CA7">
        <w:rPr>
          <w:spacing w:val="16"/>
        </w:rPr>
        <w:t xml:space="preserve"> </w:t>
      </w:r>
      <w:r w:rsidRPr="00E83CA7">
        <w:t>коллекции</w:t>
      </w:r>
      <w:r w:rsidRPr="00E83CA7">
        <w:rPr>
          <w:spacing w:val="18"/>
        </w:rPr>
        <w:t xml:space="preserve"> </w:t>
      </w:r>
      <w:r w:rsidR="00A0213C">
        <w:t>–</w:t>
      </w:r>
      <w:r w:rsidRPr="00E83CA7">
        <w:rPr>
          <w:spacing w:val="18"/>
        </w:rPr>
        <w:t xml:space="preserve"> 3</w:t>
      </w:r>
      <w:r w:rsidRPr="00E83CA7">
        <w:t>%;</w:t>
      </w:r>
      <w:r w:rsidRPr="00E83CA7">
        <w:rPr>
          <w:spacing w:val="14"/>
        </w:rPr>
        <w:t xml:space="preserve"> </w:t>
      </w:r>
      <w:r w:rsidRPr="00E83CA7">
        <w:t>история</w:t>
      </w:r>
      <w:r w:rsidRPr="00E83CA7">
        <w:rPr>
          <w:spacing w:val="16"/>
        </w:rPr>
        <w:t xml:space="preserve"> </w:t>
      </w:r>
      <w:r w:rsidRPr="00E83CA7">
        <w:t>техники</w:t>
      </w:r>
      <w:r w:rsidRPr="00E83CA7">
        <w:rPr>
          <w:spacing w:val="19"/>
        </w:rPr>
        <w:t xml:space="preserve"> </w:t>
      </w:r>
      <w:r w:rsidR="00A0213C">
        <w:rPr>
          <w:spacing w:val="19"/>
        </w:rPr>
        <w:t>–</w:t>
      </w:r>
      <w:r w:rsidRPr="00E83CA7">
        <w:rPr>
          <w:spacing w:val="11"/>
        </w:rPr>
        <w:t xml:space="preserve"> </w:t>
      </w:r>
      <w:r w:rsidRPr="00E83CA7">
        <w:t xml:space="preserve">0,55%; фотографии и негативы </w:t>
      </w:r>
      <w:r w:rsidR="00A0213C">
        <w:t>–</w:t>
      </w:r>
      <w:r w:rsidRPr="00E83CA7">
        <w:t xml:space="preserve"> 33%; минералы – 2,9%; печатная продукция – 6,5%; прочие – 8,9%.</w:t>
      </w:r>
    </w:p>
    <w:p w:rsidR="0018499E" w:rsidRPr="00E83CA7" w:rsidRDefault="0018499E" w:rsidP="0018499E"/>
    <w:p w:rsidR="0018499E" w:rsidRPr="00E83CA7" w:rsidRDefault="0018499E" w:rsidP="00EE5C88">
      <w:pPr>
        <w:pStyle w:val="a3"/>
        <w:ind w:left="264" w:right="534"/>
        <w:contextualSpacing/>
        <w:jc w:val="both"/>
        <w:sectPr w:rsidR="0018499E" w:rsidRPr="00E83CA7">
          <w:pgSz w:w="11910" w:h="16840"/>
          <w:pgMar w:top="920" w:right="320" w:bottom="280" w:left="1440" w:header="708" w:footer="0" w:gutter="0"/>
          <w:cols w:space="720"/>
        </w:sectPr>
      </w:pPr>
    </w:p>
    <w:p w:rsidR="00966BFD" w:rsidRPr="00E83CA7" w:rsidRDefault="00966BFD" w:rsidP="00EE5C88">
      <w:pPr>
        <w:pStyle w:val="a3"/>
        <w:contextualSpacing/>
      </w:pPr>
    </w:p>
    <w:p w:rsidR="0018499E" w:rsidRPr="00E83CA7" w:rsidRDefault="0018499E" w:rsidP="0018499E">
      <w:pPr>
        <w:pStyle w:val="2"/>
        <w:spacing w:before="86"/>
        <w:ind w:left="591" w:right="156"/>
        <w:jc w:val="right"/>
        <w:rPr>
          <w:b w:val="0"/>
        </w:rPr>
      </w:pPr>
      <w:r w:rsidRPr="00E83CA7">
        <w:rPr>
          <w:b w:val="0"/>
        </w:rPr>
        <w:t>Приложение № 3</w:t>
      </w:r>
    </w:p>
    <w:p w:rsidR="0018499E" w:rsidRPr="00E83CA7" w:rsidRDefault="0018499E" w:rsidP="0018499E">
      <w:pPr>
        <w:pStyle w:val="2"/>
        <w:spacing w:before="86"/>
        <w:ind w:left="591" w:right="156"/>
        <w:jc w:val="center"/>
      </w:pPr>
    </w:p>
    <w:p w:rsidR="0018499E" w:rsidRPr="00E83CA7" w:rsidRDefault="0018499E" w:rsidP="0018499E">
      <w:pPr>
        <w:pStyle w:val="a3"/>
        <w:spacing w:before="2"/>
        <w:jc w:val="center"/>
        <w:rPr>
          <w:b/>
        </w:rPr>
      </w:pPr>
      <w:r w:rsidRPr="00E83CA7">
        <w:rPr>
          <w:b/>
        </w:rPr>
        <w:t>Охват населения музейными услугами</w:t>
      </w:r>
    </w:p>
    <w:p w:rsidR="0018499E" w:rsidRPr="00E83CA7" w:rsidRDefault="0018499E" w:rsidP="0018499E">
      <w:pPr>
        <w:pStyle w:val="a3"/>
        <w:tabs>
          <w:tab w:val="left" w:pos="2096"/>
        </w:tabs>
        <w:ind w:right="274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645"/>
        <w:gridCol w:w="1488"/>
      </w:tblGrid>
      <w:tr w:rsidR="0018499E" w:rsidRPr="00E83CA7" w:rsidTr="00D56C96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9E" w:rsidRPr="00E83CA7" w:rsidRDefault="0018499E" w:rsidP="00D56C96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9E" w:rsidRPr="00E83CA7" w:rsidRDefault="0018499E" w:rsidP="00D56C96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E83CA7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9E" w:rsidRPr="00E83CA7" w:rsidRDefault="0018499E" w:rsidP="00D56C96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E83CA7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99E" w:rsidRPr="00E83CA7" w:rsidRDefault="0018499E" w:rsidP="00D56C96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E83CA7">
              <w:rPr>
                <w:b/>
                <w:sz w:val="28"/>
                <w:szCs w:val="28"/>
              </w:rPr>
              <w:t>2018 год</w:t>
            </w:r>
          </w:p>
        </w:tc>
      </w:tr>
      <w:tr w:rsidR="0018499E" w:rsidRPr="00E83CA7" w:rsidTr="00D56C96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9E" w:rsidRPr="00D5252F" w:rsidRDefault="007A493A" w:rsidP="00D56C96">
            <w:pPr>
              <w:pStyle w:val="ab"/>
              <w:rPr>
                <w:sz w:val="28"/>
                <w:szCs w:val="28"/>
                <w:lang w:val="en-US"/>
              </w:rPr>
            </w:pPr>
            <w:r w:rsidRPr="007A493A">
              <w:rPr>
                <w:bCs/>
                <w:sz w:val="28"/>
                <w:szCs w:val="28"/>
              </w:rPr>
              <w:t>Посещаемость музеев</w:t>
            </w:r>
            <w:r w:rsidRPr="007A493A">
              <w:rPr>
                <w:sz w:val="28"/>
                <w:szCs w:val="28"/>
              </w:rPr>
              <w:t xml:space="preserve"> (тыс. </w:t>
            </w:r>
            <w:r w:rsidR="00537E35" w:rsidRPr="007A493A">
              <w:rPr>
                <w:sz w:val="28"/>
                <w:szCs w:val="28"/>
              </w:rPr>
              <w:t>чел</w:t>
            </w:r>
            <w:r w:rsidR="00537E35">
              <w:rPr>
                <w:sz w:val="28"/>
                <w:szCs w:val="28"/>
              </w:rPr>
              <w:t>.</w:t>
            </w:r>
            <w:r w:rsidR="00537E35" w:rsidRPr="007A493A">
              <w:rPr>
                <w:sz w:val="28"/>
                <w:szCs w:val="28"/>
              </w:rPr>
              <w:t>)</w:t>
            </w:r>
            <w:r w:rsidR="00537E35">
              <w:rPr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9E" w:rsidRPr="006974DF" w:rsidRDefault="006974DF" w:rsidP="00D56C9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503,4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9E" w:rsidRPr="00E83CA7" w:rsidRDefault="00775DEA" w:rsidP="00D56C9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439,1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99E" w:rsidRPr="00E83CA7" w:rsidRDefault="00775DEA" w:rsidP="00D56C9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442,6</w:t>
            </w:r>
          </w:p>
        </w:tc>
      </w:tr>
      <w:tr w:rsidR="0018499E" w:rsidRPr="00E83CA7" w:rsidTr="00D56C96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9E" w:rsidRPr="007A493A" w:rsidRDefault="007A493A" w:rsidP="00D56C96">
            <w:pPr>
              <w:pStyle w:val="ab"/>
              <w:rPr>
                <w:sz w:val="28"/>
                <w:szCs w:val="28"/>
              </w:rPr>
            </w:pPr>
            <w:r w:rsidRPr="007A493A">
              <w:rPr>
                <w:bCs/>
                <w:sz w:val="28"/>
                <w:szCs w:val="28"/>
              </w:rPr>
              <w:t>Выставки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9E" w:rsidRPr="00E83CA7" w:rsidRDefault="00CA2CFB" w:rsidP="00D56C9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02B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281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9E" w:rsidRPr="00231446" w:rsidRDefault="00231446" w:rsidP="00D56C96">
            <w:pPr>
              <w:pStyle w:val="a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2 233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99E" w:rsidRPr="00E83CA7" w:rsidRDefault="003E6E08" w:rsidP="00D56C9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2 245</w:t>
            </w:r>
          </w:p>
        </w:tc>
      </w:tr>
      <w:tr w:rsidR="0018499E" w:rsidRPr="00E83CA7" w:rsidTr="00D56C96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9E" w:rsidRPr="007A493A" w:rsidRDefault="007A493A" w:rsidP="00D56C96">
            <w:pPr>
              <w:pStyle w:val="ab"/>
              <w:rPr>
                <w:sz w:val="28"/>
                <w:szCs w:val="28"/>
              </w:rPr>
            </w:pPr>
            <w:r w:rsidRPr="007A493A">
              <w:rPr>
                <w:bCs/>
                <w:sz w:val="28"/>
                <w:szCs w:val="28"/>
              </w:rPr>
              <w:t>Экскурсии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9E" w:rsidRPr="00E83CA7" w:rsidRDefault="00CA2CFB" w:rsidP="00D56C9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11 671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9E" w:rsidRPr="00231446" w:rsidRDefault="00231446" w:rsidP="00D56C96">
            <w:pPr>
              <w:pStyle w:val="a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10 199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99E" w:rsidRPr="00E83CA7" w:rsidRDefault="003E6E08" w:rsidP="00D56C96">
            <w:pPr>
              <w:pStyle w:val="ab"/>
              <w:jc w:val="center"/>
              <w:rPr>
                <w:sz w:val="28"/>
                <w:szCs w:val="28"/>
              </w:rPr>
            </w:pPr>
            <w:r w:rsidRPr="003E6E0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3E6E08">
              <w:rPr>
                <w:sz w:val="28"/>
                <w:szCs w:val="28"/>
              </w:rPr>
              <w:t>190</w:t>
            </w:r>
          </w:p>
        </w:tc>
      </w:tr>
      <w:tr w:rsidR="0018499E" w:rsidRPr="00E83CA7" w:rsidTr="00D56C96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9E" w:rsidRPr="007A493A" w:rsidRDefault="007A493A" w:rsidP="00D56C96">
            <w:pPr>
              <w:pStyle w:val="ab"/>
              <w:rPr>
                <w:sz w:val="28"/>
                <w:szCs w:val="28"/>
              </w:rPr>
            </w:pPr>
            <w:r w:rsidRPr="007A493A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9E" w:rsidRPr="00E83CA7" w:rsidRDefault="00CA2CFB" w:rsidP="00D56C9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2 223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9E" w:rsidRPr="00231446" w:rsidRDefault="00231446" w:rsidP="00D56C96">
            <w:pPr>
              <w:pStyle w:val="a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2 436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99E" w:rsidRPr="00E83CA7" w:rsidRDefault="003E6E08" w:rsidP="00D56C9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4 365</w:t>
            </w:r>
          </w:p>
        </w:tc>
      </w:tr>
    </w:tbl>
    <w:p w:rsidR="00527E2B" w:rsidRDefault="00527E2B" w:rsidP="00EE5C88">
      <w:pPr>
        <w:pStyle w:val="a3"/>
        <w:contextualSpacing/>
      </w:pPr>
    </w:p>
    <w:p w:rsidR="00527E2B" w:rsidRPr="00913EEF" w:rsidRDefault="00913EEF" w:rsidP="00EE5C88">
      <w:pPr>
        <w:pStyle w:val="a3"/>
        <w:contextualSpacing/>
        <w:rPr>
          <w:sz w:val="24"/>
          <w:szCs w:val="24"/>
        </w:rPr>
      </w:pPr>
      <w:r w:rsidRPr="00913EEF">
        <w:rPr>
          <w:sz w:val="24"/>
          <w:szCs w:val="24"/>
        </w:rPr>
        <w:t>*показатель посещаемости музеев включает число индивидуальных посетителей и посетителей с экскурсионным обслуживанием</w:t>
      </w:r>
      <w:r>
        <w:rPr>
          <w:sz w:val="24"/>
          <w:szCs w:val="24"/>
        </w:rPr>
        <w:t>, без учета числа участников массовых и культурно-образовательных мероприятий</w:t>
      </w:r>
    </w:p>
    <w:p w:rsidR="00527E2B" w:rsidRDefault="00527E2B" w:rsidP="00EE5C88">
      <w:pPr>
        <w:pStyle w:val="a3"/>
        <w:contextualSpacing/>
      </w:pPr>
    </w:p>
    <w:p w:rsidR="00527E2B" w:rsidRPr="00E83CA7" w:rsidRDefault="00527E2B" w:rsidP="00EE5C88">
      <w:pPr>
        <w:pStyle w:val="a3"/>
        <w:contextualSpacing/>
      </w:pPr>
    </w:p>
    <w:p w:rsidR="00527E2B" w:rsidRPr="00420AA3" w:rsidRDefault="00527E2B" w:rsidP="00527E2B">
      <w:pPr>
        <w:jc w:val="right"/>
        <w:rPr>
          <w:sz w:val="28"/>
          <w:szCs w:val="28"/>
        </w:rPr>
      </w:pPr>
      <w:r w:rsidRPr="009F009A">
        <w:rPr>
          <w:sz w:val="28"/>
          <w:szCs w:val="28"/>
        </w:rPr>
        <w:t>Приложение № 4</w:t>
      </w:r>
    </w:p>
    <w:p w:rsidR="0018499E" w:rsidRPr="00E83CA7" w:rsidRDefault="0018499E" w:rsidP="00EE5C88">
      <w:pPr>
        <w:pStyle w:val="a3"/>
        <w:contextualSpacing/>
      </w:pPr>
    </w:p>
    <w:p w:rsidR="0018499E" w:rsidRPr="00E83CA7" w:rsidRDefault="0018499E" w:rsidP="00EE5C88">
      <w:pPr>
        <w:pStyle w:val="a3"/>
        <w:contextualSpacing/>
      </w:pPr>
    </w:p>
    <w:p w:rsidR="0018499E" w:rsidRPr="007A4971" w:rsidRDefault="00527E2B" w:rsidP="00527E2B">
      <w:pPr>
        <w:pStyle w:val="a3"/>
        <w:contextualSpacing/>
        <w:jc w:val="center"/>
        <w:rPr>
          <w:b/>
        </w:rPr>
      </w:pPr>
      <w:r w:rsidRPr="007A4971">
        <w:rPr>
          <w:b/>
        </w:rPr>
        <w:t>Информатизация музеев</w:t>
      </w:r>
      <w:r w:rsidR="00A61F85" w:rsidRPr="007A4971">
        <w:rPr>
          <w:b/>
        </w:rPr>
        <w:t xml:space="preserve"> Республики Саха (Якутия)</w:t>
      </w:r>
    </w:p>
    <w:p w:rsidR="00527E2B" w:rsidRPr="00E83CA7" w:rsidRDefault="00527E2B" w:rsidP="00527E2B">
      <w:pPr>
        <w:pStyle w:val="a3"/>
        <w:contextualSpacing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645"/>
        <w:gridCol w:w="1488"/>
      </w:tblGrid>
      <w:tr w:rsidR="00527E2B" w:rsidRPr="00E83CA7" w:rsidTr="001C56A3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E83CA7" w:rsidRDefault="00527E2B" w:rsidP="001C56A3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E83CA7" w:rsidRDefault="00527E2B" w:rsidP="001C56A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E83CA7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E83CA7" w:rsidRDefault="00527E2B" w:rsidP="001C56A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E83CA7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E2B" w:rsidRPr="00E83CA7" w:rsidRDefault="00527E2B" w:rsidP="001C56A3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E83CA7">
              <w:rPr>
                <w:b/>
                <w:sz w:val="28"/>
                <w:szCs w:val="28"/>
              </w:rPr>
              <w:t>2018 год</w:t>
            </w:r>
          </w:p>
        </w:tc>
      </w:tr>
      <w:tr w:rsidR="00527E2B" w:rsidRPr="00E83CA7" w:rsidTr="001C56A3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E83CA7" w:rsidRDefault="00527E2B" w:rsidP="00527E2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527E2B">
              <w:rPr>
                <w:sz w:val="28"/>
                <w:szCs w:val="28"/>
              </w:rPr>
              <w:t>Число музеев, имеющих автоматизированную технологию</w:t>
            </w:r>
            <w:r w:rsidRPr="00527E2B">
              <w:rPr>
                <w:sz w:val="28"/>
                <w:szCs w:val="28"/>
              </w:rPr>
              <w:tab/>
              <w:t>обработки поступлений и ведения электронного каталога музейных предметов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7A4971" w:rsidRDefault="007A4971" w:rsidP="001C56A3">
            <w:pPr>
              <w:pStyle w:val="ab"/>
              <w:jc w:val="center"/>
              <w:rPr>
                <w:i/>
              </w:rPr>
            </w:pPr>
            <w:r w:rsidRPr="007A4971">
              <w:rPr>
                <w:i/>
              </w:rPr>
              <w:t>нет данных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7A493A" w:rsidRDefault="007A493A" w:rsidP="001C56A3">
            <w:pPr>
              <w:pStyle w:val="ab"/>
              <w:jc w:val="center"/>
              <w:rPr>
                <w:i/>
              </w:rPr>
            </w:pPr>
            <w:r w:rsidRPr="007A493A">
              <w:rPr>
                <w:i/>
              </w:rPr>
              <w:t>нет данных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E2B" w:rsidRPr="00527E2B" w:rsidRDefault="00527E2B" w:rsidP="001C56A3">
            <w:pPr>
              <w:pStyle w:val="ab"/>
              <w:jc w:val="center"/>
              <w:rPr>
                <w:sz w:val="28"/>
                <w:szCs w:val="28"/>
              </w:rPr>
            </w:pPr>
            <w:r w:rsidRPr="00527E2B">
              <w:rPr>
                <w:sz w:val="28"/>
                <w:szCs w:val="28"/>
              </w:rPr>
              <w:t>37</w:t>
            </w:r>
          </w:p>
        </w:tc>
      </w:tr>
      <w:tr w:rsidR="00527E2B" w:rsidRPr="00E83CA7" w:rsidTr="001C56A3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E83CA7" w:rsidRDefault="00527E2B" w:rsidP="00527E2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527E2B">
              <w:rPr>
                <w:sz w:val="28"/>
                <w:szCs w:val="28"/>
              </w:rPr>
              <w:t>Число музеев, имеющих</w:t>
            </w:r>
            <w:r>
              <w:rPr>
                <w:sz w:val="28"/>
                <w:szCs w:val="28"/>
              </w:rPr>
              <w:t xml:space="preserve"> </w:t>
            </w:r>
            <w:r w:rsidRPr="00527E2B">
              <w:rPr>
                <w:sz w:val="28"/>
                <w:szCs w:val="28"/>
              </w:rPr>
              <w:t>доступ в Интернет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7A4971" w:rsidRDefault="007A4971" w:rsidP="001C56A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40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7A4971" w:rsidRDefault="007A4971" w:rsidP="001C56A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E2B" w:rsidRPr="00527E2B" w:rsidRDefault="00527E2B" w:rsidP="001C56A3">
            <w:pPr>
              <w:pStyle w:val="ab"/>
              <w:jc w:val="center"/>
              <w:rPr>
                <w:sz w:val="28"/>
                <w:szCs w:val="28"/>
              </w:rPr>
            </w:pPr>
            <w:r w:rsidRPr="00527E2B">
              <w:rPr>
                <w:sz w:val="28"/>
                <w:szCs w:val="28"/>
              </w:rPr>
              <w:t>51</w:t>
            </w:r>
          </w:p>
        </w:tc>
      </w:tr>
      <w:tr w:rsidR="00527E2B" w:rsidRPr="00E83CA7" w:rsidTr="001C56A3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E83CA7" w:rsidRDefault="00527E2B" w:rsidP="00527E2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527E2B">
              <w:rPr>
                <w:sz w:val="28"/>
                <w:szCs w:val="28"/>
              </w:rPr>
              <w:t xml:space="preserve">собственный Интернет – сайт или  Интернет </w:t>
            </w:r>
            <w:r w:rsidR="00A0213C">
              <w:rPr>
                <w:sz w:val="28"/>
                <w:szCs w:val="28"/>
              </w:rPr>
              <w:t>–</w:t>
            </w:r>
            <w:r w:rsidRPr="00527E2B">
              <w:rPr>
                <w:sz w:val="28"/>
                <w:szCs w:val="28"/>
              </w:rPr>
              <w:t xml:space="preserve"> страницу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7A4971" w:rsidRDefault="007A4971" w:rsidP="001C56A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27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7A4971" w:rsidRDefault="007A4971" w:rsidP="001C56A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E2B" w:rsidRPr="00527E2B" w:rsidRDefault="00527E2B" w:rsidP="001C56A3">
            <w:pPr>
              <w:pStyle w:val="ab"/>
              <w:jc w:val="center"/>
              <w:rPr>
                <w:sz w:val="28"/>
                <w:szCs w:val="28"/>
              </w:rPr>
            </w:pPr>
            <w:r w:rsidRPr="00527E2B">
              <w:rPr>
                <w:sz w:val="28"/>
                <w:szCs w:val="28"/>
              </w:rPr>
              <w:t>42</w:t>
            </w:r>
          </w:p>
        </w:tc>
      </w:tr>
      <w:tr w:rsidR="00527E2B" w:rsidRPr="00E83CA7" w:rsidTr="001C56A3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E83CA7" w:rsidRDefault="00527E2B" w:rsidP="00527E2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527E2B">
              <w:rPr>
                <w:sz w:val="28"/>
                <w:szCs w:val="28"/>
              </w:rPr>
              <w:t>Число музейных предметов, внесенных в  АМС, ед.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7A4971" w:rsidRDefault="00A61F85" w:rsidP="001C56A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167</w:t>
            </w:r>
            <w:r w:rsidR="007A4971">
              <w:rPr>
                <w:sz w:val="28"/>
                <w:szCs w:val="28"/>
              </w:rPr>
              <w:t> </w:t>
            </w:r>
            <w:r w:rsidRPr="007A4971">
              <w:rPr>
                <w:sz w:val="28"/>
                <w:szCs w:val="28"/>
              </w:rPr>
              <w:t>965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7A4971" w:rsidRDefault="007A4971" w:rsidP="001C56A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color w:val="000000"/>
                <w:sz w:val="28"/>
                <w:szCs w:val="28"/>
              </w:rPr>
              <w:t>127 759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E2B" w:rsidRPr="00527E2B" w:rsidRDefault="00527E2B" w:rsidP="001C56A3">
            <w:pPr>
              <w:pStyle w:val="ab"/>
              <w:jc w:val="center"/>
              <w:rPr>
                <w:sz w:val="28"/>
                <w:szCs w:val="28"/>
              </w:rPr>
            </w:pPr>
            <w:r w:rsidRPr="00527E2B">
              <w:rPr>
                <w:sz w:val="28"/>
                <w:szCs w:val="28"/>
              </w:rPr>
              <w:t>209 277</w:t>
            </w:r>
          </w:p>
        </w:tc>
      </w:tr>
      <w:tr w:rsidR="00527E2B" w:rsidRPr="00E83CA7" w:rsidTr="001C56A3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527E2B" w:rsidRDefault="00527E2B" w:rsidP="00527E2B">
            <w:pPr>
              <w:pStyle w:val="ab"/>
              <w:snapToGrid w:val="0"/>
              <w:jc w:val="both"/>
              <w:rPr>
                <w:i/>
                <w:sz w:val="28"/>
                <w:szCs w:val="28"/>
              </w:rPr>
            </w:pPr>
            <w:r w:rsidRPr="00527E2B">
              <w:rPr>
                <w:i/>
                <w:sz w:val="28"/>
                <w:szCs w:val="28"/>
              </w:rPr>
              <w:t>из них предметов, имеющих цифровые изображения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7A4971" w:rsidRDefault="00A61F85" w:rsidP="001C56A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53</w:t>
            </w:r>
            <w:r w:rsidR="007A4971">
              <w:rPr>
                <w:sz w:val="28"/>
                <w:szCs w:val="28"/>
              </w:rPr>
              <w:t> </w:t>
            </w:r>
            <w:r w:rsidRPr="007A4971">
              <w:rPr>
                <w:sz w:val="28"/>
                <w:szCs w:val="28"/>
              </w:rPr>
              <w:t>693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7A4971" w:rsidRDefault="007A4971" w:rsidP="001C56A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color w:val="000000"/>
                <w:sz w:val="28"/>
                <w:szCs w:val="28"/>
              </w:rPr>
              <w:t>61 867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E2B" w:rsidRPr="00527E2B" w:rsidRDefault="00527E2B" w:rsidP="001C56A3">
            <w:pPr>
              <w:pStyle w:val="ab"/>
              <w:jc w:val="center"/>
              <w:rPr>
                <w:sz w:val="28"/>
                <w:szCs w:val="28"/>
              </w:rPr>
            </w:pPr>
            <w:r w:rsidRPr="00527E2B">
              <w:rPr>
                <w:sz w:val="28"/>
                <w:szCs w:val="28"/>
              </w:rPr>
              <w:t>104 162</w:t>
            </w:r>
          </w:p>
        </w:tc>
      </w:tr>
      <w:tr w:rsidR="00527E2B" w:rsidRPr="00E83CA7" w:rsidTr="001C56A3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527E2B" w:rsidRDefault="00527E2B" w:rsidP="00527E2B">
            <w:pPr>
              <w:pStyle w:val="ab"/>
              <w:snapToGrid w:val="0"/>
              <w:jc w:val="both"/>
              <w:rPr>
                <w:i/>
                <w:sz w:val="28"/>
                <w:szCs w:val="28"/>
              </w:rPr>
            </w:pPr>
            <w:r w:rsidRPr="00527E2B">
              <w:rPr>
                <w:i/>
                <w:sz w:val="28"/>
                <w:szCs w:val="28"/>
              </w:rPr>
              <w:t>из них доступных в Интернете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7A4971" w:rsidRDefault="007A4971" w:rsidP="001C56A3">
            <w:pPr>
              <w:pStyle w:val="ab"/>
              <w:jc w:val="center"/>
              <w:rPr>
                <w:b/>
                <w:i/>
                <w:sz w:val="28"/>
                <w:szCs w:val="28"/>
              </w:rPr>
            </w:pPr>
            <w:r w:rsidRPr="007A4971">
              <w:rPr>
                <w:i/>
              </w:rPr>
              <w:t>нет данных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7A4971" w:rsidRDefault="007A4971" w:rsidP="001C56A3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нет</w:t>
            </w:r>
            <w:r w:rsidRPr="007A4971">
              <w:rPr>
                <w:i/>
              </w:rPr>
              <w:t xml:space="preserve"> данных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E2B" w:rsidRPr="00527E2B" w:rsidRDefault="00527E2B" w:rsidP="001C56A3">
            <w:pPr>
              <w:pStyle w:val="ab"/>
              <w:jc w:val="center"/>
              <w:rPr>
                <w:sz w:val="28"/>
                <w:szCs w:val="28"/>
              </w:rPr>
            </w:pPr>
            <w:r w:rsidRPr="00527E2B">
              <w:rPr>
                <w:sz w:val="28"/>
                <w:szCs w:val="28"/>
              </w:rPr>
              <w:t>37 068</w:t>
            </w:r>
          </w:p>
        </w:tc>
      </w:tr>
      <w:tr w:rsidR="00527E2B" w:rsidRPr="00E83CA7" w:rsidTr="001C56A3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527E2B" w:rsidRDefault="00527E2B" w:rsidP="00527E2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527E2B">
              <w:rPr>
                <w:sz w:val="28"/>
                <w:szCs w:val="28"/>
              </w:rPr>
              <w:t>Число музейных</w:t>
            </w:r>
            <w:r>
              <w:rPr>
                <w:sz w:val="28"/>
                <w:szCs w:val="28"/>
              </w:rPr>
              <w:t xml:space="preserve"> предметов, внесенных в Государ</w:t>
            </w:r>
            <w:r w:rsidRPr="00527E2B">
              <w:rPr>
                <w:sz w:val="28"/>
                <w:szCs w:val="28"/>
              </w:rPr>
              <w:t>ственный электронный каталог, ед.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7A4971" w:rsidRDefault="007A4971" w:rsidP="001C56A3">
            <w:pPr>
              <w:pStyle w:val="ab"/>
              <w:jc w:val="center"/>
              <w:rPr>
                <w:b/>
                <w:i/>
                <w:sz w:val="28"/>
                <w:szCs w:val="28"/>
              </w:rPr>
            </w:pPr>
            <w:r w:rsidRPr="007A4971">
              <w:rPr>
                <w:i/>
              </w:rPr>
              <w:t>нет данных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E2B" w:rsidRPr="00263975" w:rsidRDefault="00263975" w:rsidP="001C56A3">
            <w:pPr>
              <w:pStyle w:val="ab"/>
              <w:jc w:val="center"/>
              <w:rPr>
                <w:sz w:val="28"/>
                <w:szCs w:val="28"/>
              </w:rPr>
            </w:pPr>
            <w:r w:rsidRPr="00263975">
              <w:rPr>
                <w:sz w:val="28"/>
                <w:szCs w:val="28"/>
              </w:rPr>
              <w:t>26 168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E2B" w:rsidRPr="00527E2B" w:rsidRDefault="00527E2B" w:rsidP="001C56A3">
            <w:pPr>
              <w:pStyle w:val="ab"/>
              <w:jc w:val="center"/>
              <w:rPr>
                <w:sz w:val="28"/>
                <w:szCs w:val="28"/>
              </w:rPr>
            </w:pPr>
            <w:r w:rsidRPr="00527E2B">
              <w:rPr>
                <w:sz w:val="28"/>
                <w:szCs w:val="28"/>
              </w:rPr>
              <w:t>45 732</w:t>
            </w:r>
          </w:p>
        </w:tc>
      </w:tr>
    </w:tbl>
    <w:p w:rsidR="0018499E" w:rsidRPr="00E83CA7" w:rsidRDefault="0018499E" w:rsidP="00EE5C88">
      <w:pPr>
        <w:pStyle w:val="a3"/>
        <w:contextualSpacing/>
      </w:pPr>
    </w:p>
    <w:p w:rsidR="0018499E" w:rsidRPr="00E83CA7" w:rsidRDefault="0018499E" w:rsidP="00EE5C88">
      <w:pPr>
        <w:pStyle w:val="a3"/>
        <w:contextualSpacing/>
      </w:pPr>
    </w:p>
    <w:p w:rsidR="00527E2B" w:rsidRDefault="00527E2B" w:rsidP="007A493A"/>
    <w:p w:rsidR="00527E2B" w:rsidRDefault="00527E2B" w:rsidP="0018499E">
      <w:pPr>
        <w:jc w:val="right"/>
      </w:pPr>
    </w:p>
    <w:p w:rsidR="00527E2B" w:rsidRDefault="00527E2B" w:rsidP="0018499E">
      <w:pPr>
        <w:jc w:val="right"/>
      </w:pPr>
    </w:p>
    <w:p w:rsidR="00527E2B" w:rsidRPr="007A493A" w:rsidRDefault="00527E2B" w:rsidP="0018499E">
      <w:pPr>
        <w:jc w:val="right"/>
        <w:rPr>
          <w:sz w:val="28"/>
          <w:szCs w:val="28"/>
        </w:rPr>
      </w:pPr>
      <w:r w:rsidRPr="007A493A">
        <w:rPr>
          <w:sz w:val="28"/>
          <w:szCs w:val="28"/>
        </w:rPr>
        <w:lastRenderedPageBreak/>
        <w:t>Приложение № 5</w:t>
      </w:r>
    </w:p>
    <w:p w:rsidR="0018499E" w:rsidRPr="00E83CA7" w:rsidRDefault="0018499E" w:rsidP="0018499E">
      <w:pPr>
        <w:pStyle w:val="2"/>
        <w:spacing w:before="87"/>
        <w:ind w:left="591" w:right="155"/>
        <w:jc w:val="center"/>
      </w:pPr>
    </w:p>
    <w:p w:rsidR="0018499E" w:rsidRPr="00E83CA7" w:rsidRDefault="0018499E" w:rsidP="0018499E">
      <w:pPr>
        <w:pStyle w:val="2"/>
        <w:spacing w:before="87"/>
        <w:ind w:left="591" w:right="155"/>
        <w:jc w:val="center"/>
      </w:pPr>
      <w:r w:rsidRPr="00E83CA7">
        <w:t>Персонал музеев Республики Саха (Якутия)</w:t>
      </w:r>
    </w:p>
    <w:p w:rsidR="0018499E" w:rsidRPr="00E83CA7" w:rsidRDefault="0018499E" w:rsidP="0018499E">
      <w:pPr>
        <w:pStyle w:val="2"/>
        <w:ind w:left="591" w:right="155"/>
        <w:contextualSpacing/>
        <w:jc w:val="center"/>
      </w:pPr>
    </w:p>
    <w:tbl>
      <w:tblPr>
        <w:tblW w:w="95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7"/>
        <w:gridCol w:w="1406"/>
        <w:gridCol w:w="1549"/>
        <w:gridCol w:w="1273"/>
      </w:tblGrid>
      <w:tr w:rsidR="0018499E" w:rsidRPr="00E83CA7" w:rsidTr="00420AA3">
        <w:trPr>
          <w:trHeight w:val="305"/>
        </w:trPr>
        <w:tc>
          <w:tcPr>
            <w:tcW w:w="5347" w:type="dxa"/>
            <w:shd w:val="clear" w:color="auto" w:fill="auto"/>
          </w:tcPr>
          <w:p w:rsidR="0018499E" w:rsidRPr="00E83CA7" w:rsidRDefault="0018499E" w:rsidP="0018499E">
            <w:pPr>
              <w:pStyle w:val="ab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18499E" w:rsidRPr="00E83CA7" w:rsidRDefault="0018499E" w:rsidP="0018499E">
            <w:pPr>
              <w:pStyle w:val="ab"/>
              <w:contextualSpacing/>
              <w:jc w:val="center"/>
              <w:rPr>
                <w:b/>
                <w:sz w:val="28"/>
                <w:szCs w:val="28"/>
              </w:rPr>
            </w:pPr>
            <w:r w:rsidRPr="00E83CA7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549" w:type="dxa"/>
            <w:shd w:val="clear" w:color="auto" w:fill="auto"/>
          </w:tcPr>
          <w:p w:rsidR="0018499E" w:rsidRPr="00E83CA7" w:rsidRDefault="0018499E" w:rsidP="0018499E">
            <w:pPr>
              <w:pStyle w:val="ab"/>
              <w:contextualSpacing/>
              <w:jc w:val="center"/>
              <w:rPr>
                <w:b/>
                <w:sz w:val="28"/>
                <w:szCs w:val="28"/>
              </w:rPr>
            </w:pPr>
            <w:r w:rsidRPr="00E83CA7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273" w:type="dxa"/>
            <w:shd w:val="clear" w:color="auto" w:fill="auto"/>
          </w:tcPr>
          <w:p w:rsidR="0018499E" w:rsidRPr="00E83CA7" w:rsidRDefault="0018499E" w:rsidP="0018499E">
            <w:pPr>
              <w:pStyle w:val="ab"/>
              <w:contextualSpacing/>
              <w:jc w:val="center"/>
              <w:rPr>
                <w:b/>
                <w:sz w:val="28"/>
                <w:szCs w:val="28"/>
              </w:rPr>
            </w:pPr>
            <w:r w:rsidRPr="00E83CA7">
              <w:rPr>
                <w:b/>
                <w:sz w:val="28"/>
                <w:szCs w:val="28"/>
              </w:rPr>
              <w:t>2018 год</w:t>
            </w:r>
          </w:p>
        </w:tc>
      </w:tr>
      <w:tr w:rsidR="0018499E" w:rsidRPr="00E83CA7" w:rsidTr="00420AA3">
        <w:trPr>
          <w:trHeight w:val="323"/>
        </w:trPr>
        <w:tc>
          <w:tcPr>
            <w:tcW w:w="5347" w:type="dxa"/>
            <w:shd w:val="clear" w:color="auto" w:fill="auto"/>
          </w:tcPr>
          <w:p w:rsidR="0018499E" w:rsidRPr="007A493A" w:rsidRDefault="007A493A" w:rsidP="00D15F93">
            <w:pPr>
              <w:pStyle w:val="ab"/>
              <w:contextualSpacing/>
              <w:rPr>
                <w:sz w:val="28"/>
                <w:szCs w:val="28"/>
              </w:rPr>
            </w:pPr>
            <w:r w:rsidRPr="007A493A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1406" w:type="dxa"/>
            <w:shd w:val="clear" w:color="auto" w:fill="auto"/>
          </w:tcPr>
          <w:p w:rsidR="0018499E" w:rsidRPr="00E83CA7" w:rsidRDefault="0018499E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E83CA7">
              <w:rPr>
                <w:sz w:val="28"/>
                <w:szCs w:val="28"/>
              </w:rPr>
              <w:t>612</w:t>
            </w:r>
          </w:p>
        </w:tc>
        <w:tc>
          <w:tcPr>
            <w:tcW w:w="1549" w:type="dxa"/>
            <w:shd w:val="clear" w:color="auto" w:fill="auto"/>
          </w:tcPr>
          <w:p w:rsidR="0018499E" w:rsidRPr="00E83CA7" w:rsidRDefault="004D757A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1273" w:type="dxa"/>
            <w:shd w:val="clear" w:color="auto" w:fill="auto"/>
          </w:tcPr>
          <w:p w:rsidR="0018499E" w:rsidRPr="00E83CA7" w:rsidRDefault="003E6E08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</w:tr>
      <w:tr w:rsidR="007A493A" w:rsidRPr="00E83CA7" w:rsidTr="001C56A3">
        <w:trPr>
          <w:trHeight w:val="323"/>
        </w:trPr>
        <w:tc>
          <w:tcPr>
            <w:tcW w:w="9575" w:type="dxa"/>
            <w:gridSpan w:val="4"/>
            <w:shd w:val="clear" w:color="auto" w:fill="auto"/>
          </w:tcPr>
          <w:p w:rsidR="007A493A" w:rsidRDefault="007A493A" w:rsidP="00D15F93">
            <w:pPr>
              <w:pStyle w:val="ab"/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7A493A">
              <w:rPr>
                <w:i/>
                <w:sz w:val="28"/>
                <w:szCs w:val="28"/>
              </w:rPr>
              <w:t xml:space="preserve"> том числе</w:t>
            </w:r>
          </w:p>
        </w:tc>
      </w:tr>
      <w:tr w:rsidR="0018499E" w:rsidRPr="00E83CA7" w:rsidTr="00420AA3">
        <w:trPr>
          <w:trHeight w:val="305"/>
        </w:trPr>
        <w:tc>
          <w:tcPr>
            <w:tcW w:w="5347" w:type="dxa"/>
            <w:shd w:val="clear" w:color="auto" w:fill="auto"/>
          </w:tcPr>
          <w:p w:rsidR="0018499E" w:rsidRPr="007A493A" w:rsidRDefault="007A493A" w:rsidP="00D15F93">
            <w:pPr>
              <w:pStyle w:val="ab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A493A">
              <w:rPr>
                <w:sz w:val="28"/>
                <w:szCs w:val="28"/>
              </w:rPr>
              <w:t>пециалисты и научные сотрудники (основной персонал)</w:t>
            </w:r>
          </w:p>
        </w:tc>
        <w:tc>
          <w:tcPr>
            <w:tcW w:w="1406" w:type="dxa"/>
            <w:shd w:val="clear" w:color="auto" w:fill="auto"/>
          </w:tcPr>
          <w:p w:rsidR="0018499E" w:rsidRPr="00E83CA7" w:rsidRDefault="00A6390B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549" w:type="dxa"/>
            <w:shd w:val="clear" w:color="auto" w:fill="auto"/>
          </w:tcPr>
          <w:p w:rsidR="0018499E" w:rsidRPr="00E83CA7" w:rsidRDefault="004D757A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1273" w:type="dxa"/>
            <w:shd w:val="clear" w:color="auto" w:fill="auto"/>
          </w:tcPr>
          <w:p w:rsidR="0018499E" w:rsidRPr="00E83CA7" w:rsidRDefault="003E6E08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  <w:tr w:rsidR="0018499E" w:rsidRPr="00E83CA7" w:rsidTr="00420AA3">
        <w:trPr>
          <w:trHeight w:val="323"/>
        </w:trPr>
        <w:tc>
          <w:tcPr>
            <w:tcW w:w="5347" w:type="dxa"/>
            <w:shd w:val="clear" w:color="auto" w:fill="auto"/>
          </w:tcPr>
          <w:p w:rsidR="0018499E" w:rsidRPr="007A493A" w:rsidRDefault="007A493A" w:rsidP="00D15F93">
            <w:pPr>
              <w:pStyle w:val="ab"/>
              <w:contextualSpacing/>
              <w:rPr>
                <w:sz w:val="28"/>
                <w:szCs w:val="28"/>
              </w:rPr>
            </w:pPr>
            <w:r w:rsidRPr="007A493A">
              <w:rPr>
                <w:sz w:val="28"/>
                <w:szCs w:val="28"/>
              </w:rPr>
              <w:t>Специалисты и научные сотрудники (основной персонал), имеющие высшее образование</w:t>
            </w:r>
          </w:p>
        </w:tc>
        <w:tc>
          <w:tcPr>
            <w:tcW w:w="1406" w:type="dxa"/>
            <w:shd w:val="clear" w:color="auto" w:fill="auto"/>
          </w:tcPr>
          <w:p w:rsidR="0018499E" w:rsidRPr="00E83CA7" w:rsidRDefault="00A6390B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549" w:type="dxa"/>
            <w:shd w:val="clear" w:color="auto" w:fill="auto"/>
          </w:tcPr>
          <w:p w:rsidR="0018499E" w:rsidRPr="00E83CA7" w:rsidRDefault="004D757A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273" w:type="dxa"/>
            <w:shd w:val="clear" w:color="auto" w:fill="auto"/>
          </w:tcPr>
          <w:p w:rsidR="0018499E" w:rsidRPr="00E83CA7" w:rsidRDefault="003E6E08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  <w:tr w:rsidR="0018499E" w:rsidRPr="00E83CA7" w:rsidTr="00420AA3">
        <w:trPr>
          <w:trHeight w:val="645"/>
        </w:trPr>
        <w:tc>
          <w:tcPr>
            <w:tcW w:w="5347" w:type="dxa"/>
            <w:shd w:val="clear" w:color="auto" w:fill="auto"/>
          </w:tcPr>
          <w:p w:rsidR="0018499E" w:rsidRPr="00A01DDF" w:rsidRDefault="0018499E" w:rsidP="00D15F93">
            <w:pPr>
              <w:pStyle w:val="ab"/>
              <w:contextualSpacing/>
              <w:rPr>
                <w:i/>
                <w:sz w:val="28"/>
                <w:szCs w:val="28"/>
              </w:rPr>
            </w:pPr>
            <w:r w:rsidRPr="00A01DDF">
              <w:rPr>
                <w:i/>
                <w:sz w:val="28"/>
                <w:szCs w:val="28"/>
              </w:rPr>
              <w:t>Доля к общему числу основного персонала, %</w:t>
            </w:r>
          </w:p>
        </w:tc>
        <w:tc>
          <w:tcPr>
            <w:tcW w:w="1406" w:type="dxa"/>
            <w:shd w:val="clear" w:color="auto" w:fill="auto"/>
          </w:tcPr>
          <w:p w:rsidR="0018499E" w:rsidRPr="00E83CA7" w:rsidRDefault="00A01DDF" w:rsidP="00D15F93">
            <w:pPr>
              <w:pStyle w:val="ab"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  <w:tc>
          <w:tcPr>
            <w:tcW w:w="1549" w:type="dxa"/>
            <w:shd w:val="clear" w:color="auto" w:fill="auto"/>
          </w:tcPr>
          <w:p w:rsidR="0018499E" w:rsidRPr="00E83CA7" w:rsidRDefault="00A01DDF" w:rsidP="00D15F93">
            <w:pPr>
              <w:pStyle w:val="ab"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273" w:type="dxa"/>
            <w:shd w:val="clear" w:color="auto" w:fill="auto"/>
          </w:tcPr>
          <w:p w:rsidR="0018499E" w:rsidRPr="00E83CA7" w:rsidRDefault="00A01DDF" w:rsidP="00D15F93">
            <w:pPr>
              <w:pStyle w:val="ab"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18499E" w:rsidRPr="00E83CA7" w:rsidTr="00420AA3">
        <w:trPr>
          <w:trHeight w:val="323"/>
        </w:trPr>
        <w:tc>
          <w:tcPr>
            <w:tcW w:w="5347" w:type="dxa"/>
            <w:shd w:val="clear" w:color="auto" w:fill="auto"/>
          </w:tcPr>
          <w:p w:rsidR="007A493A" w:rsidRPr="007A493A" w:rsidRDefault="007A493A" w:rsidP="00D15F93">
            <w:pPr>
              <w:pStyle w:val="ab"/>
              <w:contextualSpacing/>
              <w:rPr>
                <w:sz w:val="28"/>
                <w:szCs w:val="28"/>
              </w:rPr>
            </w:pPr>
            <w:r w:rsidRPr="007A493A">
              <w:rPr>
                <w:sz w:val="28"/>
                <w:szCs w:val="28"/>
              </w:rPr>
              <w:t xml:space="preserve">Специалисты и научные сотрудники (основной персонал), </w:t>
            </w:r>
          </w:p>
          <w:p w:rsidR="0018499E" w:rsidRPr="007A493A" w:rsidRDefault="007A493A" w:rsidP="00D15F93">
            <w:pPr>
              <w:pStyle w:val="ab"/>
              <w:contextualSpacing/>
              <w:rPr>
                <w:sz w:val="28"/>
                <w:szCs w:val="28"/>
              </w:rPr>
            </w:pPr>
            <w:r w:rsidRPr="007A493A">
              <w:rPr>
                <w:sz w:val="28"/>
                <w:szCs w:val="28"/>
              </w:rPr>
              <w:t>имеющие ученую степень</w:t>
            </w:r>
          </w:p>
        </w:tc>
        <w:tc>
          <w:tcPr>
            <w:tcW w:w="1406" w:type="dxa"/>
            <w:shd w:val="clear" w:color="auto" w:fill="auto"/>
          </w:tcPr>
          <w:p w:rsidR="0018499E" w:rsidRPr="00E83CA7" w:rsidRDefault="00A6390B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49" w:type="dxa"/>
            <w:shd w:val="clear" w:color="auto" w:fill="auto"/>
          </w:tcPr>
          <w:p w:rsidR="0018499E" w:rsidRPr="00E83CA7" w:rsidRDefault="0018499E" w:rsidP="00D15F93">
            <w:pPr>
              <w:pStyle w:val="ab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E83CA7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18499E" w:rsidRPr="00E83CA7" w:rsidRDefault="003E6E08" w:rsidP="00D15F93">
            <w:pPr>
              <w:pStyle w:val="ab"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8499E" w:rsidRPr="00E83CA7" w:rsidTr="00420AA3">
        <w:trPr>
          <w:trHeight w:val="645"/>
        </w:trPr>
        <w:tc>
          <w:tcPr>
            <w:tcW w:w="5347" w:type="dxa"/>
            <w:shd w:val="clear" w:color="auto" w:fill="auto"/>
          </w:tcPr>
          <w:p w:rsidR="0018499E" w:rsidRPr="00A01DDF" w:rsidRDefault="0018499E" w:rsidP="00D15F93">
            <w:pPr>
              <w:pStyle w:val="ab"/>
              <w:contextualSpacing/>
              <w:rPr>
                <w:i/>
                <w:sz w:val="28"/>
                <w:szCs w:val="28"/>
              </w:rPr>
            </w:pPr>
            <w:r w:rsidRPr="00A01DDF">
              <w:rPr>
                <w:i/>
                <w:sz w:val="28"/>
                <w:szCs w:val="28"/>
              </w:rPr>
              <w:t>Доля к общему числу основного персонала, %</w:t>
            </w:r>
          </w:p>
        </w:tc>
        <w:tc>
          <w:tcPr>
            <w:tcW w:w="1406" w:type="dxa"/>
            <w:shd w:val="clear" w:color="auto" w:fill="auto"/>
          </w:tcPr>
          <w:p w:rsidR="0018499E" w:rsidRPr="00E83CA7" w:rsidRDefault="00A01DDF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549" w:type="dxa"/>
            <w:shd w:val="clear" w:color="auto" w:fill="auto"/>
          </w:tcPr>
          <w:p w:rsidR="0018499E" w:rsidRPr="00E83CA7" w:rsidRDefault="00A01DDF" w:rsidP="00D15F93">
            <w:pPr>
              <w:pStyle w:val="ab"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3" w:type="dxa"/>
            <w:shd w:val="clear" w:color="auto" w:fill="auto"/>
          </w:tcPr>
          <w:p w:rsidR="0018499E" w:rsidRPr="00E83CA7" w:rsidRDefault="00A01DDF" w:rsidP="00D15F93">
            <w:pPr>
              <w:pStyle w:val="ab"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18499E" w:rsidRPr="00E83CA7" w:rsidTr="00420AA3">
        <w:trPr>
          <w:trHeight w:val="305"/>
        </w:trPr>
        <w:tc>
          <w:tcPr>
            <w:tcW w:w="5347" w:type="dxa"/>
            <w:shd w:val="clear" w:color="auto" w:fill="auto"/>
          </w:tcPr>
          <w:p w:rsidR="0018499E" w:rsidRPr="007A493A" w:rsidRDefault="007A493A" w:rsidP="00D15F93">
            <w:pPr>
              <w:pStyle w:val="ab"/>
              <w:contextualSpacing/>
              <w:rPr>
                <w:sz w:val="28"/>
                <w:szCs w:val="28"/>
              </w:rPr>
            </w:pPr>
            <w:r w:rsidRPr="007A493A">
              <w:rPr>
                <w:sz w:val="28"/>
                <w:szCs w:val="28"/>
              </w:rPr>
              <w:t>Специалисты и научные сотрудники (основной персонал), имеющие среднее специальное образование</w:t>
            </w:r>
          </w:p>
        </w:tc>
        <w:tc>
          <w:tcPr>
            <w:tcW w:w="1406" w:type="dxa"/>
            <w:shd w:val="clear" w:color="auto" w:fill="auto"/>
          </w:tcPr>
          <w:p w:rsidR="0018499E" w:rsidRPr="00E83CA7" w:rsidRDefault="00A6390B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549" w:type="dxa"/>
            <w:shd w:val="clear" w:color="auto" w:fill="auto"/>
          </w:tcPr>
          <w:p w:rsidR="0018499E" w:rsidRPr="00E83CA7" w:rsidRDefault="004D757A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73" w:type="dxa"/>
            <w:shd w:val="clear" w:color="auto" w:fill="auto"/>
          </w:tcPr>
          <w:p w:rsidR="0018499E" w:rsidRPr="00E83CA7" w:rsidRDefault="003E6E08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18499E" w:rsidRPr="00E83CA7" w:rsidTr="00420AA3">
        <w:trPr>
          <w:trHeight w:val="323"/>
        </w:trPr>
        <w:tc>
          <w:tcPr>
            <w:tcW w:w="5347" w:type="dxa"/>
            <w:shd w:val="clear" w:color="auto" w:fill="auto"/>
          </w:tcPr>
          <w:p w:rsidR="0018499E" w:rsidRPr="00A01DDF" w:rsidRDefault="0018499E" w:rsidP="00D15F93">
            <w:pPr>
              <w:pStyle w:val="ab"/>
              <w:contextualSpacing/>
              <w:rPr>
                <w:i/>
                <w:sz w:val="28"/>
                <w:szCs w:val="28"/>
              </w:rPr>
            </w:pPr>
            <w:r w:rsidRPr="00A01DDF">
              <w:rPr>
                <w:i/>
                <w:sz w:val="28"/>
                <w:szCs w:val="28"/>
              </w:rPr>
              <w:t>Доля к общему числу основного персонала, %</w:t>
            </w:r>
          </w:p>
        </w:tc>
        <w:tc>
          <w:tcPr>
            <w:tcW w:w="1406" w:type="dxa"/>
            <w:shd w:val="clear" w:color="auto" w:fill="auto"/>
          </w:tcPr>
          <w:p w:rsidR="0018499E" w:rsidRPr="00E83CA7" w:rsidRDefault="00A01DDF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1549" w:type="dxa"/>
            <w:shd w:val="clear" w:color="auto" w:fill="auto"/>
          </w:tcPr>
          <w:p w:rsidR="0018499E" w:rsidRPr="00E83CA7" w:rsidRDefault="00A01DDF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273" w:type="dxa"/>
            <w:shd w:val="clear" w:color="auto" w:fill="auto"/>
          </w:tcPr>
          <w:p w:rsidR="0018499E" w:rsidRPr="00E83CA7" w:rsidRDefault="00A01DDF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7A493A" w:rsidRPr="0018499E" w:rsidTr="001C56A3">
        <w:trPr>
          <w:trHeight w:val="144"/>
        </w:trPr>
        <w:tc>
          <w:tcPr>
            <w:tcW w:w="9575" w:type="dxa"/>
            <w:gridSpan w:val="4"/>
            <w:shd w:val="clear" w:color="auto" w:fill="auto"/>
          </w:tcPr>
          <w:p w:rsidR="007A493A" w:rsidRPr="00E83CA7" w:rsidRDefault="007A493A" w:rsidP="00D15F93">
            <w:pPr>
              <w:pStyle w:val="ab"/>
              <w:contextualSpacing/>
              <w:rPr>
                <w:sz w:val="28"/>
                <w:szCs w:val="28"/>
              </w:rPr>
            </w:pPr>
            <w:r w:rsidRPr="007A493A">
              <w:rPr>
                <w:sz w:val="28"/>
                <w:szCs w:val="28"/>
              </w:rPr>
              <w:t>Имеют музейный стаж:</w:t>
            </w:r>
          </w:p>
        </w:tc>
      </w:tr>
      <w:tr w:rsidR="004D757A" w:rsidRPr="0018499E" w:rsidTr="00420AA3">
        <w:trPr>
          <w:trHeight w:val="144"/>
        </w:trPr>
        <w:tc>
          <w:tcPr>
            <w:tcW w:w="5347" w:type="dxa"/>
            <w:shd w:val="clear" w:color="auto" w:fill="auto"/>
          </w:tcPr>
          <w:p w:rsidR="004D757A" w:rsidRPr="007A493A" w:rsidRDefault="004D757A" w:rsidP="00D15F93">
            <w:pPr>
              <w:pStyle w:val="ab"/>
              <w:contextualSpacing/>
              <w:rPr>
                <w:i/>
                <w:sz w:val="28"/>
                <w:szCs w:val="28"/>
              </w:rPr>
            </w:pPr>
            <w:bookmarkStart w:id="0" w:name="_GoBack"/>
            <w:r w:rsidRPr="007A493A">
              <w:rPr>
                <w:i/>
                <w:sz w:val="28"/>
                <w:szCs w:val="28"/>
              </w:rPr>
              <w:t>до 3 лет</w:t>
            </w:r>
          </w:p>
        </w:tc>
        <w:tc>
          <w:tcPr>
            <w:tcW w:w="1406" w:type="dxa"/>
            <w:shd w:val="clear" w:color="auto" w:fill="auto"/>
          </w:tcPr>
          <w:p w:rsidR="004D757A" w:rsidRPr="00915572" w:rsidRDefault="00915572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915572">
              <w:rPr>
                <w:sz w:val="28"/>
                <w:szCs w:val="28"/>
              </w:rPr>
              <w:t>165</w:t>
            </w:r>
          </w:p>
        </w:tc>
        <w:tc>
          <w:tcPr>
            <w:tcW w:w="1549" w:type="dxa"/>
            <w:shd w:val="clear" w:color="auto" w:fill="auto"/>
          </w:tcPr>
          <w:p w:rsidR="004D757A" w:rsidRPr="00E83CA7" w:rsidRDefault="004D757A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273" w:type="dxa"/>
            <w:shd w:val="clear" w:color="auto" w:fill="auto"/>
          </w:tcPr>
          <w:p w:rsidR="004D757A" w:rsidRPr="00E83CA7" w:rsidRDefault="003E6E08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bookmarkEnd w:id="0"/>
      <w:tr w:rsidR="0071309C" w:rsidRPr="0018499E" w:rsidTr="00420AA3">
        <w:trPr>
          <w:trHeight w:val="144"/>
        </w:trPr>
        <w:tc>
          <w:tcPr>
            <w:tcW w:w="5347" w:type="dxa"/>
            <w:shd w:val="clear" w:color="auto" w:fill="auto"/>
          </w:tcPr>
          <w:p w:rsidR="0071309C" w:rsidRPr="007A493A" w:rsidRDefault="0071309C" w:rsidP="00D15F93">
            <w:pPr>
              <w:pStyle w:val="ab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доля к численности работников, %</w:t>
            </w:r>
          </w:p>
        </w:tc>
        <w:tc>
          <w:tcPr>
            <w:tcW w:w="1406" w:type="dxa"/>
            <w:shd w:val="clear" w:color="auto" w:fill="auto"/>
          </w:tcPr>
          <w:p w:rsidR="0071309C" w:rsidRPr="00915572" w:rsidRDefault="00915572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549" w:type="dxa"/>
            <w:shd w:val="clear" w:color="auto" w:fill="auto"/>
          </w:tcPr>
          <w:p w:rsidR="0071309C" w:rsidRDefault="0071309C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1273" w:type="dxa"/>
            <w:shd w:val="clear" w:color="auto" w:fill="auto"/>
          </w:tcPr>
          <w:p w:rsidR="0071309C" w:rsidRDefault="0071309C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4D757A" w:rsidRPr="0018499E" w:rsidTr="00420AA3">
        <w:trPr>
          <w:trHeight w:val="144"/>
        </w:trPr>
        <w:tc>
          <w:tcPr>
            <w:tcW w:w="5347" w:type="dxa"/>
            <w:shd w:val="clear" w:color="auto" w:fill="auto"/>
          </w:tcPr>
          <w:p w:rsidR="004D757A" w:rsidRPr="007A493A" w:rsidRDefault="004D757A" w:rsidP="00D15F93">
            <w:pPr>
              <w:pStyle w:val="ab"/>
              <w:contextualSpacing/>
              <w:rPr>
                <w:i/>
                <w:sz w:val="28"/>
                <w:szCs w:val="28"/>
              </w:rPr>
            </w:pPr>
            <w:r w:rsidRPr="007A493A">
              <w:rPr>
                <w:i/>
                <w:sz w:val="28"/>
                <w:szCs w:val="28"/>
              </w:rPr>
              <w:t>от 3 до 10 лет</w:t>
            </w:r>
          </w:p>
        </w:tc>
        <w:tc>
          <w:tcPr>
            <w:tcW w:w="1406" w:type="dxa"/>
            <w:shd w:val="clear" w:color="auto" w:fill="auto"/>
          </w:tcPr>
          <w:p w:rsidR="004D757A" w:rsidRPr="00915572" w:rsidRDefault="00915572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915572">
              <w:rPr>
                <w:sz w:val="28"/>
                <w:szCs w:val="28"/>
              </w:rPr>
              <w:t>202</w:t>
            </w:r>
          </w:p>
        </w:tc>
        <w:tc>
          <w:tcPr>
            <w:tcW w:w="1549" w:type="dxa"/>
            <w:shd w:val="clear" w:color="auto" w:fill="auto"/>
          </w:tcPr>
          <w:p w:rsidR="004D757A" w:rsidRPr="00E83CA7" w:rsidRDefault="004D757A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273" w:type="dxa"/>
            <w:shd w:val="clear" w:color="auto" w:fill="auto"/>
          </w:tcPr>
          <w:p w:rsidR="004D757A" w:rsidRPr="00E83CA7" w:rsidRDefault="003E6E08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71309C" w:rsidRPr="0018499E" w:rsidTr="00420AA3">
        <w:trPr>
          <w:trHeight w:val="144"/>
        </w:trPr>
        <w:tc>
          <w:tcPr>
            <w:tcW w:w="5347" w:type="dxa"/>
            <w:shd w:val="clear" w:color="auto" w:fill="auto"/>
          </w:tcPr>
          <w:p w:rsidR="0071309C" w:rsidRPr="007A493A" w:rsidRDefault="0071309C" w:rsidP="00D15F93">
            <w:pPr>
              <w:pStyle w:val="ab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доля</w:t>
            </w:r>
            <w:r>
              <w:t xml:space="preserve"> </w:t>
            </w:r>
            <w:r w:rsidRPr="0071309C">
              <w:rPr>
                <w:i/>
                <w:sz w:val="28"/>
                <w:szCs w:val="28"/>
              </w:rPr>
              <w:t>к численности работников, %</w:t>
            </w:r>
          </w:p>
        </w:tc>
        <w:tc>
          <w:tcPr>
            <w:tcW w:w="1406" w:type="dxa"/>
            <w:shd w:val="clear" w:color="auto" w:fill="auto"/>
          </w:tcPr>
          <w:p w:rsidR="0071309C" w:rsidRPr="00915572" w:rsidRDefault="00915572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549" w:type="dxa"/>
            <w:shd w:val="clear" w:color="auto" w:fill="auto"/>
          </w:tcPr>
          <w:p w:rsidR="0071309C" w:rsidRDefault="0071309C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1273" w:type="dxa"/>
            <w:shd w:val="clear" w:color="auto" w:fill="auto"/>
          </w:tcPr>
          <w:p w:rsidR="0071309C" w:rsidRDefault="0071309C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  <w:tr w:rsidR="004D757A" w:rsidRPr="0018499E" w:rsidTr="00420AA3">
        <w:trPr>
          <w:trHeight w:val="144"/>
        </w:trPr>
        <w:tc>
          <w:tcPr>
            <w:tcW w:w="5347" w:type="dxa"/>
            <w:shd w:val="clear" w:color="auto" w:fill="auto"/>
          </w:tcPr>
          <w:p w:rsidR="004D757A" w:rsidRPr="007A493A" w:rsidRDefault="004D757A" w:rsidP="00D15F93">
            <w:pPr>
              <w:pStyle w:val="ab"/>
              <w:contextualSpacing/>
              <w:rPr>
                <w:i/>
                <w:sz w:val="28"/>
                <w:szCs w:val="28"/>
              </w:rPr>
            </w:pPr>
            <w:r w:rsidRPr="007A493A">
              <w:rPr>
                <w:i/>
                <w:sz w:val="28"/>
                <w:szCs w:val="28"/>
              </w:rPr>
              <w:t>свыше 10 лет</w:t>
            </w:r>
          </w:p>
        </w:tc>
        <w:tc>
          <w:tcPr>
            <w:tcW w:w="1406" w:type="dxa"/>
            <w:shd w:val="clear" w:color="auto" w:fill="auto"/>
          </w:tcPr>
          <w:p w:rsidR="004D757A" w:rsidRPr="00915572" w:rsidRDefault="00915572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915572">
              <w:rPr>
                <w:sz w:val="28"/>
                <w:szCs w:val="28"/>
              </w:rPr>
              <w:t>214</w:t>
            </w:r>
          </w:p>
        </w:tc>
        <w:tc>
          <w:tcPr>
            <w:tcW w:w="1549" w:type="dxa"/>
            <w:shd w:val="clear" w:color="auto" w:fill="auto"/>
          </w:tcPr>
          <w:p w:rsidR="004D757A" w:rsidRPr="00E83CA7" w:rsidRDefault="004D757A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273" w:type="dxa"/>
            <w:shd w:val="clear" w:color="auto" w:fill="auto"/>
          </w:tcPr>
          <w:p w:rsidR="004D757A" w:rsidRPr="00E83CA7" w:rsidRDefault="003E6E08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71309C" w:rsidRPr="0018499E" w:rsidTr="00420AA3">
        <w:trPr>
          <w:trHeight w:val="144"/>
        </w:trPr>
        <w:tc>
          <w:tcPr>
            <w:tcW w:w="5347" w:type="dxa"/>
            <w:shd w:val="clear" w:color="auto" w:fill="auto"/>
          </w:tcPr>
          <w:p w:rsidR="0071309C" w:rsidRPr="007A493A" w:rsidRDefault="0071309C" w:rsidP="00D15F93">
            <w:pPr>
              <w:pStyle w:val="ab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доля</w:t>
            </w:r>
            <w:r>
              <w:t xml:space="preserve"> </w:t>
            </w:r>
            <w:r w:rsidRPr="0071309C">
              <w:rPr>
                <w:i/>
                <w:sz w:val="28"/>
                <w:szCs w:val="28"/>
              </w:rPr>
              <w:t>к численности работников, %</w:t>
            </w:r>
          </w:p>
        </w:tc>
        <w:tc>
          <w:tcPr>
            <w:tcW w:w="1406" w:type="dxa"/>
            <w:shd w:val="clear" w:color="auto" w:fill="auto"/>
          </w:tcPr>
          <w:p w:rsidR="0071309C" w:rsidRPr="00E83CA7" w:rsidRDefault="00915572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1549" w:type="dxa"/>
            <w:shd w:val="clear" w:color="auto" w:fill="auto"/>
          </w:tcPr>
          <w:p w:rsidR="0071309C" w:rsidRDefault="0071309C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1273" w:type="dxa"/>
            <w:shd w:val="clear" w:color="auto" w:fill="auto"/>
          </w:tcPr>
          <w:p w:rsidR="0071309C" w:rsidRDefault="0071309C" w:rsidP="00D15F93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</w:tbl>
    <w:p w:rsidR="0018499E" w:rsidRDefault="0018499E" w:rsidP="00EE5C88">
      <w:pPr>
        <w:pStyle w:val="a3"/>
        <w:contextualSpacing/>
      </w:pPr>
    </w:p>
    <w:p w:rsidR="005E555F" w:rsidRDefault="005E555F" w:rsidP="00EE5C88">
      <w:pPr>
        <w:pStyle w:val="a3"/>
        <w:contextualSpacing/>
      </w:pPr>
    </w:p>
    <w:p w:rsidR="005E555F" w:rsidRDefault="005E555F" w:rsidP="00EE5C88">
      <w:pPr>
        <w:pStyle w:val="a3"/>
        <w:contextualSpacing/>
      </w:pPr>
    </w:p>
    <w:p w:rsidR="005E555F" w:rsidRDefault="00915572" w:rsidP="00EE5C88">
      <w:pPr>
        <w:pStyle w:val="a3"/>
        <w:contextualSpacing/>
      </w:pPr>
      <w:r w:rsidRPr="00915572">
        <w:tab/>
      </w:r>
      <w:r w:rsidRPr="00915572">
        <w:tab/>
      </w:r>
    </w:p>
    <w:p w:rsidR="005E555F" w:rsidRDefault="005E555F" w:rsidP="00EE5C88">
      <w:pPr>
        <w:pStyle w:val="a3"/>
        <w:contextualSpacing/>
      </w:pPr>
    </w:p>
    <w:p w:rsidR="005E555F" w:rsidRDefault="005E555F" w:rsidP="00EE5C88">
      <w:pPr>
        <w:pStyle w:val="a3"/>
        <w:contextualSpacing/>
      </w:pPr>
    </w:p>
    <w:p w:rsidR="007A493A" w:rsidRDefault="007A493A" w:rsidP="00EE5C88">
      <w:pPr>
        <w:pStyle w:val="a3"/>
        <w:contextualSpacing/>
      </w:pPr>
    </w:p>
    <w:p w:rsidR="007A493A" w:rsidRDefault="007A493A" w:rsidP="00EE5C88">
      <w:pPr>
        <w:pStyle w:val="a3"/>
        <w:contextualSpacing/>
      </w:pPr>
    </w:p>
    <w:p w:rsidR="007A493A" w:rsidRDefault="007A493A" w:rsidP="00EE5C88">
      <w:pPr>
        <w:pStyle w:val="a3"/>
        <w:contextualSpacing/>
      </w:pPr>
    </w:p>
    <w:p w:rsidR="007A493A" w:rsidRDefault="007A493A" w:rsidP="00EE5C88">
      <w:pPr>
        <w:pStyle w:val="a3"/>
        <w:contextualSpacing/>
      </w:pPr>
    </w:p>
    <w:p w:rsidR="005E555F" w:rsidRDefault="00A6390B" w:rsidP="00C95687">
      <w:pPr>
        <w:pStyle w:val="a3"/>
        <w:contextualSpacing/>
        <w:jc w:val="right"/>
      </w:pPr>
      <w:r>
        <w:lastRenderedPageBreak/>
        <w:t xml:space="preserve">Приложение </w:t>
      </w:r>
      <w:r w:rsidR="00527E2B">
        <w:t>№ 6</w:t>
      </w:r>
    </w:p>
    <w:p w:rsidR="005E555F" w:rsidRDefault="005E555F" w:rsidP="00EE5C88">
      <w:pPr>
        <w:pStyle w:val="a3"/>
        <w:contextualSpacing/>
      </w:pPr>
    </w:p>
    <w:p w:rsidR="00C95687" w:rsidRPr="007A493A" w:rsidRDefault="00C95687" w:rsidP="00C95687">
      <w:pPr>
        <w:pStyle w:val="a3"/>
        <w:contextualSpacing/>
        <w:jc w:val="center"/>
        <w:rPr>
          <w:b/>
        </w:rPr>
      </w:pPr>
      <w:r w:rsidRPr="007A493A">
        <w:rPr>
          <w:b/>
        </w:rPr>
        <w:t>Поступление финансовых средств (тыс. руб.)</w:t>
      </w:r>
    </w:p>
    <w:p w:rsidR="00C95687" w:rsidRDefault="00C95687" w:rsidP="00C95687">
      <w:pPr>
        <w:pStyle w:val="a3"/>
        <w:contextualSpacing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92"/>
        <w:gridCol w:w="2416"/>
        <w:gridCol w:w="2416"/>
        <w:gridCol w:w="2416"/>
      </w:tblGrid>
      <w:tr w:rsidR="00C95687" w:rsidTr="00C95687">
        <w:tc>
          <w:tcPr>
            <w:tcW w:w="2892" w:type="dxa"/>
          </w:tcPr>
          <w:p w:rsidR="00C95687" w:rsidRDefault="00C95687" w:rsidP="00C95687">
            <w:pPr>
              <w:pStyle w:val="a3"/>
              <w:contextualSpacing/>
              <w:jc w:val="center"/>
              <w:rPr>
                <w:b/>
              </w:rPr>
            </w:pPr>
          </w:p>
        </w:tc>
        <w:tc>
          <w:tcPr>
            <w:tcW w:w="2416" w:type="dxa"/>
          </w:tcPr>
          <w:p w:rsidR="00C95687" w:rsidRDefault="00C95687" w:rsidP="00C95687">
            <w:pPr>
              <w:pStyle w:val="a3"/>
              <w:contextualSpacing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2416" w:type="dxa"/>
          </w:tcPr>
          <w:p w:rsidR="00C95687" w:rsidRDefault="00C95687" w:rsidP="00C95687">
            <w:pPr>
              <w:pStyle w:val="a3"/>
              <w:contextualSpacing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2416" w:type="dxa"/>
          </w:tcPr>
          <w:p w:rsidR="00C95687" w:rsidRDefault="00C95687" w:rsidP="00C95687">
            <w:pPr>
              <w:pStyle w:val="a3"/>
              <w:contextualSpacing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C95687" w:rsidTr="00C95687">
        <w:tc>
          <w:tcPr>
            <w:tcW w:w="2892" w:type="dxa"/>
          </w:tcPr>
          <w:p w:rsidR="00C95687" w:rsidRPr="00C95687" w:rsidRDefault="00C95687" w:rsidP="00C95687">
            <w:pPr>
              <w:pStyle w:val="a3"/>
              <w:contextualSpacing/>
              <w:jc w:val="both"/>
            </w:pPr>
            <w:r w:rsidRPr="00C95687">
              <w:t xml:space="preserve">Поступило </w:t>
            </w:r>
          </w:p>
          <w:p w:rsidR="00C95687" w:rsidRPr="00C95687" w:rsidRDefault="00C95687" w:rsidP="00C95687">
            <w:pPr>
              <w:pStyle w:val="a3"/>
              <w:contextualSpacing/>
              <w:jc w:val="both"/>
            </w:pPr>
            <w:r w:rsidRPr="00C95687">
              <w:t>за год – всего</w:t>
            </w:r>
            <w:r>
              <w:t xml:space="preserve">, </w:t>
            </w:r>
            <w:r w:rsidRPr="00C95687">
              <w:t>из них</w:t>
            </w:r>
          </w:p>
        </w:tc>
        <w:tc>
          <w:tcPr>
            <w:tcW w:w="2416" w:type="dxa"/>
          </w:tcPr>
          <w:p w:rsidR="00C95687" w:rsidRPr="00C95687" w:rsidRDefault="00C95687" w:rsidP="00C95687">
            <w:pPr>
              <w:pStyle w:val="a3"/>
              <w:contextualSpacing/>
              <w:jc w:val="center"/>
              <w:rPr>
                <w:b/>
              </w:rPr>
            </w:pPr>
            <w:r w:rsidRPr="00C95687">
              <w:t>558</w:t>
            </w:r>
            <w:r w:rsidR="00590554">
              <w:t> </w:t>
            </w:r>
            <w:r w:rsidRPr="00C95687">
              <w:t>575</w:t>
            </w:r>
          </w:p>
        </w:tc>
        <w:tc>
          <w:tcPr>
            <w:tcW w:w="2416" w:type="dxa"/>
          </w:tcPr>
          <w:p w:rsidR="00C95687" w:rsidRPr="00590554" w:rsidRDefault="00590554" w:rsidP="00C95687">
            <w:pPr>
              <w:pStyle w:val="a3"/>
              <w:contextualSpacing/>
              <w:jc w:val="center"/>
              <w:rPr>
                <w:b/>
              </w:rPr>
            </w:pPr>
            <w:r w:rsidRPr="00590554">
              <w:rPr>
                <w:color w:val="000000"/>
                <w:lang w:bidi="ar-SA"/>
              </w:rPr>
              <w:t>602 492</w:t>
            </w:r>
          </w:p>
        </w:tc>
        <w:tc>
          <w:tcPr>
            <w:tcW w:w="2416" w:type="dxa"/>
          </w:tcPr>
          <w:p w:rsidR="00C95687" w:rsidRPr="003E6E08" w:rsidRDefault="003E6E08" w:rsidP="00C95687">
            <w:pPr>
              <w:pStyle w:val="a3"/>
              <w:contextualSpacing/>
              <w:jc w:val="center"/>
            </w:pPr>
            <w:r w:rsidRPr="003E6E08">
              <w:t>750</w:t>
            </w:r>
            <w:r>
              <w:t xml:space="preserve"> </w:t>
            </w:r>
            <w:r w:rsidRPr="003E6E08">
              <w:t>532,3</w:t>
            </w:r>
          </w:p>
        </w:tc>
      </w:tr>
      <w:tr w:rsidR="00C95687" w:rsidTr="00C95687">
        <w:tc>
          <w:tcPr>
            <w:tcW w:w="2892" w:type="dxa"/>
          </w:tcPr>
          <w:p w:rsidR="00C95687" w:rsidRPr="00C95687" w:rsidRDefault="00C95687" w:rsidP="00C95687">
            <w:pPr>
              <w:pStyle w:val="a3"/>
              <w:contextualSpacing/>
              <w:jc w:val="both"/>
            </w:pPr>
            <w:r w:rsidRPr="00C95687">
              <w:t>бюджетные ассигнования учредителя</w:t>
            </w:r>
          </w:p>
        </w:tc>
        <w:tc>
          <w:tcPr>
            <w:tcW w:w="2416" w:type="dxa"/>
          </w:tcPr>
          <w:p w:rsidR="00C95687" w:rsidRPr="00C95687" w:rsidRDefault="00C95687" w:rsidP="00C95687">
            <w:pPr>
              <w:pStyle w:val="a3"/>
              <w:contextualSpacing/>
              <w:jc w:val="center"/>
              <w:rPr>
                <w:b/>
              </w:rPr>
            </w:pPr>
            <w:r w:rsidRPr="00C95687">
              <w:t>527</w:t>
            </w:r>
            <w:r w:rsidR="00590554">
              <w:t> </w:t>
            </w:r>
            <w:r w:rsidRPr="00C95687">
              <w:t>074</w:t>
            </w:r>
          </w:p>
        </w:tc>
        <w:tc>
          <w:tcPr>
            <w:tcW w:w="2416" w:type="dxa"/>
          </w:tcPr>
          <w:p w:rsidR="00C95687" w:rsidRPr="00590554" w:rsidRDefault="00590554" w:rsidP="00C95687">
            <w:pPr>
              <w:pStyle w:val="a3"/>
              <w:contextualSpacing/>
              <w:jc w:val="center"/>
              <w:rPr>
                <w:b/>
              </w:rPr>
            </w:pPr>
            <w:r w:rsidRPr="00590554">
              <w:rPr>
                <w:color w:val="000000"/>
                <w:lang w:bidi="ar-SA"/>
              </w:rPr>
              <w:t>577 712</w:t>
            </w:r>
          </w:p>
        </w:tc>
        <w:tc>
          <w:tcPr>
            <w:tcW w:w="2416" w:type="dxa"/>
          </w:tcPr>
          <w:p w:rsidR="00C95687" w:rsidRPr="003E6E08" w:rsidRDefault="003E6E08" w:rsidP="00C95687">
            <w:pPr>
              <w:pStyle w:val="a3"/>
              <w:contextualSpacing/>
              <w:jc w:val="center"/>
            </w:pPr>
            <w:r w:rsidRPr="003E6E08">
              <w:t>708</w:t>
            </w:r>
            <w:r>
              <w:t xml:space="preserve"> </w:t>
            </w:r>
            <w:r w:rsidRPr="003E6E08">
              <w:t>875,3</w:t>
            </w:r>
          </w:p>
        </w:tc>
      </w:tr>
      <w:tr w:rsidR="00C95687" w:rsidTr="00C95687">
        <w:tc>
          <w:tcPr>
            <w:tcW w:w="2892" w:type="dxa"/>
          </w:tcPr>
          <w:p w:rsidR="00C95687" w:rsidRPr="00C95687" w:rsidRDefault="00C95687" w:rsidP="00C95687">
            <w:pPr>
              <w:pStyle w:val="a3"/>
              <w:contextualSpacing/>
              <w:jc w:val="both"/>
            </w:pPr>
            <w:r w:rsidRPr="00C95687">
              <w:t>из бюджетов других уровней</w:t>
            </w:r>
          </w:p>
        </w:tc>
        <w:tc>
          <w:tcPr>
            <w:tcW w:w="2416" w:type="dxa"/>
          </w:tcPr>
          <w:p w:rsidR="00C95687" w:rsidRPr="00C95687" w:rsidRDefault="00C95687" w:rsidP="00C95687">
            <w:pPr>
              <w:pStyle w:val="a3"/>
              <w:contextualSpacing/>
              <w:jc w:val="center"/>
              <w:rPr>
                <w:b/>
              </w:rPr>
            </w:pPr>
            <w:r w:rsidRPr="00C95687">
              <w:t>11</w:t>
            </w:r>
            <w:r w:rsidR="00590554">
              <w:t> </w:t>
            </w:r>
            <w:r w:rsidRPr="00C95687">
              <w:t>109</w:t>
            </w:r>
          </w:p>
        </w:tc>
        <w:tc>
          <w:tcPr>
            <w:tcW w:w="2416" w:type="dxa"/>
          </w:tcPr>
          <w:p w:rsidR="00C95687" w:rsidRPr="00590554" w:rsidRDefault="00590554" w:rsidP="00C95687">
            <w:pPr>
              <w:pStyle w:val="a3"/>
              <w:contextualSpacing/>
              <w:jc w:val="center"/>
              <w:rPr>
                <w:b/>
              </w:rPr>
            </w:pPr>
            <w:r w:rsidRPr="00590554">
              <w:rPr>
                <w:color w:val="000000"/>
                <w:lang w:bidi="ar-SA"/>
              </w:rPr>
              <w:t>13 389</w:t>
            </w:r>
          </w:p>
        </w:tc>
        <w:tc>
          <w:tcPr>
            <w:tcW w:w="2416" w:type="dxa"/>
          </w:tcPr>
          <w:p w:rsidR="00C95687" w:rsidRPr="003E6E08" w:rsidRDefault="003E6E08" w:rsidP="00C95687">
            <w:pPr>
              <w:pStyle w:val="a3"/>
              <w:contextualSpacing/>
              <w:jc w:val="center"/>
            </w:pPr>
            <w:r w:rsidRPr="003E6E08">
              <w:t>26</w:t>
            </w:r>
            <w:r>
              <w:t xml:space="preserve"> </w:t>
            </w:r>
            <w:r w:rsidRPr="003E6E08">
              <w:t>422</w:t>
            </w:r>
          </w:p>
        </w:tc>
      </w:tr>
      <w:tr w:rsidR="00C95687" w:rsidTr="00C95687">
        <w:tc>
          <w:tcPr>
            <w:tcW w:w="2892" w:type="dxa"/>
          </w:tcPr>
          <w:p w:rsidR="00C95687" w:rsidRPr="00C95687" w:rsidRDefault="00C95687" w:rsidP="007A493A">
            <w:pPr>
              <w:pStyle w:val="a3"/>
              <w:contextualSpacing/>
              <w:jc w:val="both"/>
            </w:pPr>
            <w:r>
              <w:t>от предпри</w:t>
            </w:r>
            <w:r w:rsidRPr="00C95687">
              <w:t>нимательской и иной, приносящей доход деятельности</w:t>
            </w:r>
          </w:p>
        </w:tc>
        <w:tc>
          <w:tcPr>
            <w:tcW w:w="2416" w:type="dxa"/>
          </w:tcPr>
          <w:p w:rsidR="00C95687" w:rsidRPr="00C95687" w:rsidRDefault="00C95687" w:rsidP="00C95687">
            <w:pPr>
              <w:pStyle w:val="a3"/>
              <w:contextualSpacing/>
              <w:jc w:val="center"/>
              <w:rPr>
                <w:b/>
              </w:rPr>
            </w:pPr>
            <w:r w:rsidRPr="00C95687">
              <w:t>20</w:t>
            </w:r>
            <w:r w:rsidR="00590554">
              <w:t> </w:t>
            </w:r>
            <w:r w:rsidRPr="00C95687">
              <w:t>362</w:t>
            </w:r>
          </w:p>
        </w:tc>
        <w:tc>
          <w:tcPr>
            <w:tcW w:w="2416" w:type="dxa"/>
          </w:tcPr>
          <w:p w:rsidR="00C95687" w:rsidRPr="00590554" w:rsidRDefault="00590554" w:rsidP="00C95687">
            <w:pPr>
              <w:pStyle w:val="a3"/>
              <w:contextualSpacing/>
              <w:jc w:val="center"/>
              <w:rPr>
                <w:b/>
              </w:rPr>
            </w:pPr>
            <w:r w:rsidRPr="00590554">
              <w:rPr>
                <w:color w:val="000000"/>
                <w:lang w:bidi="ar-SA"/>
              </w:rPr>
              <w:t>11 355</w:t>
            </w:r>
          </w:p>
        </w:tc>
        <w:tc>
          <w:tcPr>
            <w:tcW w:w="2416" w:type="dxa"/>
          </w:tcPr>
          <w:p w:rsidR="00C95687" w:rsidRPr="003E6E08" w:rsidRDefault="003E6E08" w:rsidP="00C95687">
            <w:pPr>
              <w:pStyle w:val="a3"/>
              <w:contextualSpacing/>
              <w:jc w:val="center"/>
            </w:pPr>
            <w:r w:rsidRPr="003E6E08">
              <w:t>15</w:t>
            </w:r>
            <w:r>
              <w:t xml:space="preserve"> </w:t>
            </w:r>
            <w:r w:rsidRPr="003E6E08">
              <w:t>235</w:t>
            </w:r>
          </w:p>
        </w:tc>
      </w:tr>
      <w:tr w:rsidR="007A493A" w:rsidTr="001C56A3">
        <w:tc>
          <w:tcPr>
            <w:tcW w:w="10140" w:type="dxa"/>
            <w:gridSpan w:val="4"/>
          </w:tcPr>
          <w:p w:rsidR="007A493A" w:rsidRPr="003E6E08" w:rsidRDefault="007A493A" w:rsidP="007A493A">
            <w:pPr>
              <w:pStyle w:val="a3"/>
              <w:contextualSpacing/>
            </w:pPr>
            <w:r w:rsidRPr="00C95687">
              <w:rPr>
                <w:i/>
              </w:rPr>
              <w:t>из них</w:t>
            </w:r>
          </w:p>
        </w:tc>
      </w:tr>
      <w:tr w:rsidR="00C95687" w:rsidTr="00C95687">
        <w:tc>
          <w:tcPr>
            <w:tcW w:w="2892" w:type="dxa"/>
          </w:tcPr>
          <w:p w:rsidR="00C95687" w:rsidRPr="00C95687" w:rsidRDefault="00C95687" w:rsidP="00C95687">
            <w:pPr>
              <w:pStyle w:val="a3"/>
              <w:contextualSpacing/>
              <w:jc w:val="both"/>
              <w:rPr>
                <w:i/>
              </w:rPr>
            </w:pPr>
            <w:r w:rsidRPr="00C95687">
              <w:rPr>
                <w:i/>
              </w:rPr>
              <w:t>от основных видов уставной деятельности</w:t>
            </w:r>
          </w:p>
        </w:tc>
        <w:tc>
          <w:tcPr>
            <w:tcW w:w="2416" w:type="dxa"/>
          </w:tcPr>
          <w:p w:rsidR="00C95687" w:rsidRPr="00C95687" w:rsidRDefault="00C95687" w:rsidP="00C95687">
            <w:pPr>
              <w:pStyle w:val="a3"/>
              <w:contextualSpacing/>
              <w:jc w:val="center"/>
              <w:rPr>
                <w:b/>
              </w:rPr>
            </w:pPr>
            <w:r w:rsidRPr="00C95687">
              <w:t>3</w:t>
            </w:r>
            <w:r w:rsidR="00590554">
              <w:t> </w:t>
            </w:r>
            <w:r w:rsidRPr="00C95687">
              <w:t>215</w:t>
            </w:r>
          </w:p>
        </w:tc>
        <w:tc>
          <w:tcPr>
            <w:tcW w:w="2416" w:type="dxa"/>
          </w:tcPr>
          <w:p w:rsidR="00C95687" w:rsidRPr="00590554" w:rsidRDefault="00590554" w:rsidP="00C95687">
            <w:pPr>
              <w:pStyle w:val="a3"/>
              <w:contextualSpacing/>
              <w:jc w:val="center"/>
              <w:rPr>
                <w:b/>
              </w:rPr>
            </w:pPr>
            <w:r w:rsidRPr="00590554">
              <w:rPr>
                <w:color w:val="000000"/>
                <w:lang w:bidi="ar-SA"/>
              </w:rPr>
              <w:t>7 551</w:t>
            </w:r>
          </w:p>
        </w:tc>
        <w:tc>
          <w:tcPr>
            <w:tcW w:w="2416" w:type="dxa"/>
          </w:tcPr>
          <w:p w:rsidR="00C95687" w:rsidRPr="003E6E08" w:rsidRDefault="003E6E08" w:rsidP="00C95687">
            <w:pPr>
              <w:pStyle w:val="a3"/>
              <w:contextualSpacing/>
              <w:jc w:val="center"/>
            </w:pPr>
            <w:r w:rsidRPr="003E6E08">
              <w:t>8</w:t>
            </w:r>
            <w:r>
              <w:t xml:space="preserve"> </w:t>
            </w:r>
            <w:r w:rsidRPr="003E6E08">
              <w:t>236</w:t>
            </w:r>
          </w:p>
        </w:tc>
      </w:tr>
      <w:tr w:rsidR="00C95687" w:rsidTr="00C95687">
        <w:tc>
          <w:tcPr>
            <w:tcW w:w="2892" w:type="dxa"/>
          </w:tcPr>
          <w:p w:rsidR="00C95687" w:rsidRPr="00C95687" w:rsidRDefault="00C95687" w:rsidP="00C95687">
            <w:pPr>
              <w:pStyle w:val="a3"/>
              <w:contextualSpacing/>
              <w:jc w:val="both"/>
              <w:rPr>
                <w:i/>
              </w:rPr>
            </w:pPr>
            <w:r w:rsidRPr="00C95687">
              <w:rPr>
                <w:i/>
              </w:rPr>
              <w:t>благотворительные и спонсорские вклады</w:t>
            </w:r>
          </w:p>
        </w:tc>
        <w:tc>
          <w:tcPr>
            <w:tcW w:w="2416" w:type="dxa"/>
          </w:tcPr>
          <w:p w:rsidR="00C95687" w:rsidRPr="00C95687" w:rsidRDefault="00C95687" w:rsidP="00C95687">
            <w:pPr>
              <w:pStyle w:val="a3"/>
              <w:contextualSpacing/>
              <w:jc w:val="center"/>
              <w:rPr>
                <w:b/>
              </w:rPr>
            </w:pPr>
            <w:r w:rsidRPr="00C95687">
              <w:t>1</w:t>
            </w:r>
            <w:r w:rsidR="00590554">
              <w:t> </w:t>
            </w:r>
            <w:r w:rsidRPr="00C95687">
              <w:t>499</w:t>
            </w:r>
          </w:p>
        </w:tc>
        <w:tc>
          <w:tcPr>
            <w:tcW w:w="2416" w:type="dxa"/>
          </w:tcPr>
          <w:p w:rsidR="00C95687" w:rsidRPr="00590554" w:rsidRDefault="00590554" w:rsidP="00C95687">
            <w:pPr>
              <w:pStyle w:val="a3"/>
              <w:contextualSpacing/>
              <w:jc w:val="center"/>
              <w:rPr>
                <w:b/>
              </w:rPr>
            </w:pPr>
            <w:r w:rsidRPr="00590554">
              <w:rPr>
                <w:color w:val="000000"/>
                <w:lang w:bidi="ar-SA"/>
              </w:rPr>
              <w:t>110</w:t>
            </w:r>
          </w:p>
        </w:tc>
        <w:tc>
          <w:tcPr>
            <w:tcW w:w="2416" w:type="dxa"/>
          </w:tcPr>
          <w:p w:rsidR="00C95687" w:rsidRPr="003E6E08" w:rsidRDefault="003E6E08" w:rsidP="00C95687">
            <w:pPr>
              <w:pStyle w:val="a3"/>
              <w:contextualSpacing/>
              <w:jc w:val="center"/>
            </w:pPr>
            <w:r w:rsidRPr="003E6E08">
              <w:t>686</w:t>
            </w:r>
          </w:p>
        </w:tc>
      </w:tr>
      <w:tr w:rsidR="00C95687" w:rsidTr="00C95687">
        <w:tc>
          <w:tcPr>
            <w:tcW w:w="2892" w:type="dxa"/>
          </w:tcPr>
          <w:p w:rsidR="00C95687" w:rsidRPr="00C95687" w:rsidRDefault="00C95687" w:rsidP="00C95687">
            <w:pPr>
              <w:pStyle w:val="a3"/>
              <w:contextualSpacing/>
              <w:jc w:val="both"/>
              <w:rPr>
                <w:i/>
              </w:rPr>
            </w:pPr>
            <w:r w:rsidRPr="00C95687">
              <w:rPr>
                <w:i/>
              </w:rPr>
              <w:t>от предпринимательской деятельности</w:t>
            </w:r>
          </w:p>
        </w:tc>
        <w:tc>
          <w:tcPr>
            <w:tcW w:w="2416" w:type="dxa"/>
          </w:tcPr>
          <w:p w:rsidR="00C95687" w:rsidRPr="00C95687" w:rsidRDefault="00C95687" w:rsidP="00C95687">
            <w:pPr>
              <w:pStyle w:val="a3"/>
              <w:contextualSpacing/>
              <w:jc w:val="center"/>
              <w:rPr>
                <w:b/>
              </w:rPr>
            </w:pPr>
            <w:r w:rsidRPr="00C95687">
              <w:t>15</w:t>
            </w:r>
            <w:r w:rsidR="00590554">
              <w:t> </w:t>
            </w:r>
            <w:r w:rsidRPr="00C95687">
              <w:t>522</w:t>
            </w:r>
          </w:p>
        </w:tc>
        <w:tc>
          <w:tcPr>
            <w:tcW w:w="2416" w:type="dxa"/>
          </w:tcPr>
          <w:p w:rsidR="00C95687" w:rsidRPr="00590554" w:rsidRDefault="00590554" w:rsidP="00C95687">
            <w:pPr>
              <w:pStyle w:val="a3"/>
              <w:contextualSpacing/>
              <w:jc w:val="center"/>
              <w:rPr>
                <w:b/>
              </w:rPr>
            </w:pPr>
            <w:r w:rsidRPr="00590554">
              <w:rPr>
                <w:color w:val="000000"/>
                <w:lang w:bidi="ar-SA"/>
              </w:rPr>
              <w:t>1 487</w:t>
            </w:r>
          </w:p>
        </w:tc>
        <w:tc>
          <w:tcPr>
            <w:tcW w:w="2416" w:type="dxa"/>
          </w:tcPr>
          <w:p w:rsidR="00C95687" w:rsidRPr="003E6E08" w:rsidRDefault="003E6E08" w:rsidP="00C95687">
            <w:pPr>
              <w:pStyle w:val="a3"/>
              <w:contextualSpacing/>
              <w:jc w:val="center"/>
            </w:pPr>
            <w:r w:rsidRPr="003E6E08">
              <w:t>5</w:t>
            </w:r>
            <w:r>
              <w:t xml:space="preserve"> </w:t>
            </w:r>
            <w:r w:rsidRPr="003E6E08">
              <w:t>159</w:t>
            </w:r>
          </w:p>
        </w:tc>
      </w:tr>
    </w:tbl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C95687" w:rsidRDefault="00C95687" w:rsidP="003A1921">
      <w:pPr>
        <w:pStyle w:val="a3"/>
        <w:contextualSpacing/>
        <w:rPr>
          <w:b/>
        </w:rPr>
      </w:pPr>
    </w:p>
    <w:p w:rsidR="00C95687" w:rsidRDefault="00C95687" w:rsidP="00C95687">
      <w:pPr>
        <w:pStyle w:val="a3"/>
        <w:contextualSpacing/>
        <w:jc w:val="center"/>
        <w:rPr>
          <w:b/>
        </w:rPr>
      </w:pPr>
    </w:p>
    <w:p w:rsidR="00A0213C" w:rsidRDefault="00A0213C" w:rsidP="00C95687">
      <w:pPr>
        <w:pStyle w:val="a3"/>
        <w:contextualSpacing/>
        <w:jc w:val="right"/>
      </w:pPr>
    </w:p>
    <w:p w:rsidR="00A0213C" w:rsidRDefault="00A0213C" w:rsidP="00C95687">
      <w:pPr>
        <w:pStyle w:val="a3"/>
        <w:contextualSpacing/>
        <w:jc w:val="right"/>
      </w:pPr>
    </w:p>
    <w:p w:rsidR="00C95687" w:rsidRDefault="00C95687" w:rsidP="00C95687">
      <w:pPr>
        <w:pStyle w:val="a3"/>
        <w:contextualSpacing/>
        <w:jc w:val="right"/>
      </w:pPr>
      <w:r>
        <w:t xml:space="preserve">Приложение </w:t>
      </w:r>
      <w:r w:rsidR="00527E2B">
        <w:t>№ 7</w:t>
      </w:r>
    </w:p>
    <w:p w:rsidR="00C95687" w:rsidRDefault="00C95687" w:rsidP="00C95687">
      <w:pPr>
        <w:pStyle w:val="a3"/>
        <w:contextualSpacing/>
        <w:jc w:val="center"/>
      </w:pPr>
    </w:p>
    <w:p w:rsidR="00C95687" w:rsidRDefault="00C95687" w:rsidP="00C95687">
      <w:pPr>
        <w:pStyle w:val="a3"/>
        <w:contextualSpacing/>
        <w:jc w:val="center"/>
        <w:rPr>
          <w:b/>
        </w:rPr>
      </w:pPr>
      <w:r w:rsidRPr="00C95687">
        <w:rPr>
          <w:b/>
        </w:rPr>
        <w:t>Использование финансовых средств</w:t>
      </w:r>
      <w:r>
        <w:rPr>
          <w:b/>
        </w:rPr>
        <w:t xml:space="preserve"> (тыс. руб.)</w:t>
      </w:r>
    </w:p>
    <w:p w:rsidR="00C95687" w:rsidRDefault="00C95687" w:rsidP="00C95687">
      <w:pPr>
        <w:pStyle w:val="a3"/>
        <w:contextualSpacing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8A26FE" w:rsidTr="008A26FE">
        <w:tc>
          <w:tcPr>
            <w:tcW w:w="2535" w:type="dxa"/>
          </w:tcPr>
          <w:p w:rsidR="008A26FE" w:rsidRDefault="008A26FE" w:rsidP="008A26FE">
            <w:pPr>
              <w:pStyle w:val="a3"/>
              <w:contextualSpacing/>
              <w:jc w:val="center"/>
              <w:rPr>
                <w:b/>
              </w:rPr>
            </w:pPr>
          </w:p>
        </w:tc>
        <w:tc>
          <w:tcPr>
            <w:tcW w:w="2535" w:type="dxa"/>
          </w:tcPr>
          <w:p w:rsidR="008A26FE" w:rsidRDefault="008A26FE" w:rsidP="008A26FE">
            <w:pPr>
              <w:pStyle w:val="a3"/>
              <w:contextualSpacing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2535" w:type="dxa"/>
          </w:tcPr>
          <w:p w:rsidR="008A26FE" w:rsidRDefault="008A26FE" w:rsidP="008A26FE">
            <w:pPr>
              <w:pStyle w:val="a3"/>
              <w:contextualSpacing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2535" w:type="dxa"/>
          </w:tcPr>
          <w:p w:rsidR="008A26FE" w:rsidRDefault="008A26FE" w:rsidP="008A26FE">
            <w:pPr>
              <w:pStyle w:val="a3"/>
              <w:contextualSpacing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8A26FE" w:rsidTr="008A26FE">
        <w:tc>
          <w:tcPr>
            <w:tcW w:w="2535" w:type="dxa"/>
          </w:tcPr>
          <w:p w:rsidR="008A26FE" w:rsidRPr="006B3440" w:rsidRDefault="00795635" w:rsidP="00A61F85">
            <w:pPr>
              <w:pStyle w:val="a3"/>
              <w:contextualSpacing/>
              <w:jc w:val="both"/>
            </w:pPr>
            <w:r w:rsidRPr="006B3440">
              <w:t>Израсхо</w:t>
            </w:r>
            <w:r w:rsidR="008A26FE" w:rsidRPr="006B3440">
              <w:t>довано, всего</w:t>
            </w:r>
          </w:p>
        </w:tc>
        <w:tc>
          <w:tcPr>
            <w:tcW w:w="2535" w:type="dxa"/>
          </w:tcPr>
          <w:p w:rsidR="008A26FE" w:rsidRPr="006B3440" w:rsidRDefault="00795635" w:rsidP="00C95687">
            <w:pPr>
              <w:pStyle w:val="a3"/>
              <w:contextualSpacing/>
              <w:jc w:val="center"/>
            </w:pPr>
            <w:r w:rsidRPr="006B3440">
              <w:t>556</w:t>
            </w:r>
            <w:r w:rsidR="006B3440">
              <w:t xml:space="preserve"> </w:t>
            </w:r>
            <w:r w:rsidRPr="006B3440">
              <w:t>647</w:t>
            </w:r>
          </w:p>
        </w:tc>
        <w:tc>
          <w:tcPr>
            <w:tcW w:w="2535" w:type="dxa"/>
          </w:tcPr>
          <w:p w:rsidR="008A26FE" w:rsidRPr="00117A3F" w:rsidRDefault="00590554" w:rsidP="00C95687">
            <w:pPr>
              <w:pStyle w:val="a3"/>
              <w:contextualSpacing/>
              <w:jc w:val="center"/>
            </w:pPr>
            <w:r w:rsidRPr="00117A3F">
              <w:t>566 903</w:t>
            </w:r>
          </w:p>
        </w:tc>
        <w:tc>
          <w:tcPr>
            <w:tcW w:w="2535" w:type="dxa"/>
          </w:tcPr>
          <w:p w:rsidR="008A26FE" w:rsidRPr="003E6E08" w:rsidRDefault="003E6E08" w:rsidP="00C95687">
            <w:pPr>
              <w:pStyle w:val="a3"/>
              <w:contextualSpacing/>
              <w:jc w:val="center"/>
            </w:pPr>
            <w:r w:rsidRPr="003E6E08">
              <w:t>714 446,3</w:t>
            </w:r>
          </w:p>
        </w:tc>
      </w:tr>
      <w:tr w:rsidR="007A493A" w:rsidTr="001C56A3">
        <w:tc>
          <w:tcPr>
            <w:tcW w:w="10140" w:type="dxa"/>
            <w:gridSpan w:val="4"/>
          </w:tcPr>
          <w:p w:rsidR="007A493A" w:rsidRPr="003E6E08" w:rsidRDefault="007A493A" w:rsidP="007A493A">
            <w:pPr>
              <w:pStyle w:val="a3"/>
              <w:contextualSpacing/>
            </w:pPr>
            <w:r w:rsidRPr="006B3440">
              <w:rPr>
                <w:i/>
              </w:rPr>
              <w:t xml:space="preserve">из них расходы на </w:t>
            </w:r>
          </w:p>
        </w:tc>
      </w:tr>
      <w:tr w:rsidR="008A26FE" w:rsidTr="008A26FE">
        <w:tc>
          <w:tcPr>
            <w:tcW w:w="2535" w:type="dxa"/>
          </w:tcPr>
          <w:p w:rsidR="008A26FE" w:rsidRPr="006B3440" w:rsidRDefault="008A26FE" w:rsidP="00A61F85">
            <w:pPr>
              <w:pStyle w:val="a3"/>
              <w:contextualSpacing/>
              <w:jc w:val="both"/>
            </w:pPr>
            <w:r w:rsidRPr="006B3440">
              <w:t>оплату труда</w:t>
            </w:r>
          </w:p>
        </w:tc>
        <w:tc>
          <w:tcPr>
            <w:tcW w:w="2535" w:type="dxa"/>
          </w:tcPr>
          <w:p w:rsidR="008A26FE" w:rsidRPr="006B3440" w:rsidRDefault="00795635" w:rsidP="00C95687">
            <w:pPr>
              <w:pStyle w:val="a3"/>
              <w:contextualSpacing/>
              <w:jc w:val="center"/>
            </w:pPr>
            <w:r w:rsidRPr="006B3440">
              <w:t>350</w:t>
            </w:r>
            <w:r w:rsidR="00590554">
              <w:t> </w:t>
            </w:r>
            <w:r w:rsidRPr="006B3440">
              <w:t>878</w:t>
            </w:r>
          </w:p>
        </w:tc>
        <w:tc>
          <w:tcPr>
            <w:tcW w:w="2535" w:type="dxa"/>
          </w:tcPr>
          <w:p w:rsidR="008A26FE" w:rsidRPr="00117A3F" w:rsidRDefault="00590554" w:rsidP="00C95687">
            <w:pPr>
              <w:pStyle w:val="a3"/>
              <w:contextualSpacing/>
              <w:jc w:val="center"/>
            </w:pPr>
            <w:r w:rsidRPr="00117A3F">
              <w:t>401 720</w:t>
            </w:r>
          </w:p>
        </w:tc>
        <w:tc>
          <w:tcPr>
            <w:tcW w:w="2535" w:type="dxa"/>
          </w:tcPr>
          <w:p w:rsidR="008A26FE" w:rsidRPr="003E6E08" w:rsidRDefault="003E6E08" w:rsidP="00C95687">
            <w:pPr>
              <w:pStyle w:val="a3"/>
              <w:contextualSpacing/>
              <w:jc w:val="center"/>
            </w:pPr>
            <w:r w:rsidRPr="003E6E08">
              <w:t>555 291,8</w:t>
            </w:r>
          </w:p>
        </w:tc>
      </w:tr>
      <w:tr w:rsidR="008A26FE" w:rsidTr="008A26FE">
        <w:tc>
          <w:tcPr>
            <w:tcW w:w="2535" w:type="dxa"/>
          </w:tcPr>
          <w:p w:rsidR="008A26FE" w:rsidRPr="006B3440" w:rsidRDefault="006B3440" w:rsidP="00A61F85">
            <w:pPr>
              <w:pStyle w:val="a3"/>
              <w:contextualSpacing/>
              <w:jc w:val="both"/>
            </w:pPr>
            <w:r>
              <w:t>капитальный</w:t>
            </w:r>
            <w:r w:rsidR="00795635" w:rsidRPr="006B3440">
              <w:t xml:space="preserve"> ремонт и реставрацию</w:t>
            </w:r>
          </w:p>
        </w:tc>
        <w:tc>
          <w:tcPr>
            <w:tcW w:w="2535" w:type="dxa"/>
          </w:tcPr>
          <w:p w:rsidR="008A26FE" w:rsidRPr="006B3440" w:rsidRDefault="00795635" w:rsidP="00C95687">
            <w:pPr>
              <w:pStyle w:val="a3"/>
              <w:contextualSpacing/>
              <w:jc w:val="center"/>
            </w:pPr>
            <w:r w:rsidRPr="006B3440">
              <w:t>10</w:t>
            </w:r>
            <w:r w:rsidR="00590554">
              <w:t> </w:t>
            </w:r>
            <w:r w:rsidRPr="006B3440">
              <w:t>415</w:t>
            </w:r>
          </w:p>
        </w:tc>
        <w:tc>
          <w:tcPr>
            <w:tcW w:w="2535" w:type="dxa"/>
          </w:tcPr>
          <w:p w:rsidR="008A26FE" w:rsidRPr="00117A3F" w:rsidRDefault="00590554" w:rsidP="00C95687">
            <w:pPr>
              <w:pStyle w:val="a3"/>
              <w:contextualSpacing/>
              <w:jc w:val="center"/>
            </w:pPr>
            <w:r w:rsidRPr="00117A3F">
              <w:t>8 380</w:t>
            </w:r>
          </w:p>
        </w:tc>
        <w:tc>
          <w:tcPr>
            <w:tcW w:w="2535" w:type="dxa"/>
          </w:tcPr>
          <w:p w:rsidR="008A26FE" w:rsidRPr="003E6E08" w:rsidRDefault="003E6E08" w:rsidP="00C95687">
            <w:pPr>
              <w:pStyle w:val="a3"/>
              <w:contextualSpacing/>
              <w:jc w:val="center"/>
            </w:pPr>
            <w:r w:rsidRPr="003E6E08">
              <w:t>5 645,56</w:t>
            </w:r>
          </w:p>
        </w:tc>
      </w:tr>
      <w:tr w:rsidR="008A26FE" w:rsidTr="008A26FE">
        <w:tc>
          <w:tcPr>
            <w:tcW w:w="2535" w:type="dxa"/>
          </w:tcPr>
          <w:p w:rsidR="008A26FE" w:rsidRPr="006B3440" w:rsidRDefault="006B3440" w:rsidP="00A61F85">
            <w:pPr>
              <w:pStyle w:val="a3"/>
              <w:contextualSpacing/>
              <w:jc w:val="both"/>
            </w:pPr>
            <w:r>
              <w:t>приобретение</w:t>
            </w:r>
            <w:r w:rsidR="00795635" w:rsidRPr="006B3440">
              <w:t xml:space="preserve"> (замену) оборудования</w:t>
            </w:r>
          </w:p>
        </w:tc>
        <w:tc>
          <w:tcPr>
            <w:tcW w:w="2535" w:type="dxa"/>
          </w:tcPr>
          <w:p w:rsidR="008A26FE" w:rsidRPr="006B3440" w:rsidRDefault="00795635" w:rsidP="00C95687">
            <w:pPr>
              <w:pStyle w:val="a3"/>
              <w:contextualSpacing/>
              <w:jc w:val="center"/>
            </w:pPr>
            <w:r w:rsidRPr="006B3440">
              <w:t>10</w:t>
            </w:r>
            <w:r w:rsidR="00590554">
              <w:t> </w:t>
            </w:r>
            <w:r w:rsidRPr="006B3440">
              <w:t>345</w:t>
            </w:r>
          </w:p>
        </w:tc>
        <w:tc>
          <w:tcPr>
            <w:tcW w:w="2535" w:type="dxa"/>
          </w:tcPr>
          <w:p w:rsidR="008A26FE" w:rsidRPr="00117A3F" w:rsidRDefault="00590554" w:rsidP="00C95687">
            <w:pPr>
              <w:pStyle w:val="a3"/>
              <w:contextualSpacing/>
              <w:jc w:val="center"/>
            </w:pPr>
            <w:r w:rsidRPr="00117A3F">
              <w:t>6 540</w:t>
            </w:r>
          </w:p>
        </w:tc>
        <w:tc>
          <w:tcPr>
            <w:tcW w:w="2535" w:type="dxa"/>
          </w:tcPr>
          <w:p w:rsidR="008A26FE" w:rsidRPr="003E6E08" w:rsidRDefault="003E6E08" w:rsidP="00C95687">
            <w:pPr>
              <w:pStyle w:val="a3"/>
              <w:contextualSpacing/>
              <w:jc w:val="center"/>
            </w:pPr>
            <w:r w:rsidRPr="003E6E08">
              <w:t>6 417,9</w:t>
            </w:r>
          </w:p>
        </w:tc>
      </w:tr>
      <w:tr w:rsidR="008A26FE" w:rsidTr="008A26FE">
        <w:tc>
          <w:tcPr>
            <w:tcW w:w="2535" w:type="dxa"/>
          </w:tcPr>
          <w:p w:rsidR="008A26FE" w:rsidRPr="006B3440" w:rsidRDefault="006B3440" w:rsidP="00A61F85">
            <w:pPr>
              <w:pStyle w:val="a3"/>
              <w:contextualSpacing/>
              <w:jc w:val="both"/>
            </w:pPr>
            <w:r>
              <w:t>пополнение</w:t>
            </w:r>
            <w:r w:rsidR="00795635" w:rsidRPr="006B3440">
              <w:t xml:space="preserve"> </w:t>
            </w:r>
            <w:r>
              <w:t>фонда</w:t>
            </w:r>
            <w:r w:rsidR="00795635" w:rsidRPr="006B3440">
              <w:t xml:space="preserve"> музея</w:t>
            </w:r>
          </w:p>
        </w:tc>
        <w:tc>
          <w:tcPr>
            <w:tcW w:w="2535" w:type="dxa"/>
          </w:tcPr>
          <w:p w:rsidR="008A26FE" w:rsidRPr="006B3440" w:rsidRDefault="00795635" w:rsidP="00C95687">
            <w:pPr>
              <w:pStyle w:val="a3"/>
              <w:contextualSpacing/>
              <w:jc w:val="center"/>
            </w:pPr>
            <w:r w:rsidRPr="006B3440">
              <w:t>6</w:t>
            </w:r>
            <w:r w:rsidR="00590554">
              <w:t> </w:t>
            </w:r>
            <w:r w:rsidRPr="006B3440">
              <w:t>011</w:t>
            </w:r>
          </w:p>
        </w:tc>
        <w:tc>
          <w:tcPr>
            <w:tcW w:w="2535" w:type="dxa"/>
          </w:tcPr>
          <w:p w:rsidR="008A26FE" w:rsidRPr="00117A3F" w:rsidRDefault="00590554" w:rsidP="00C95687">
            <w:pPr>
              <w:pStyle w:val="a3"/>
              <w:contextualSpacing/>
              <w:jc w:val="center"/>
            </w:pPr>
            <w:r w:rsidRPr="00117A3F">
              <w:t>2 675</w:t>
            </w:r>
          </w:p>
        </w:tc>
        <w:tc>
          <w:tcPr>
            <w:tcW w:w="2535" w:type="dxa"/>
          </w:tcPr>
          <w:p w:rsidR="008A26FE" w:rsidRPr="003E6E08" w:rsidRDefault="003E6E08" w:rsidP="00C95687">
            <w:pPr>
              <w:pStyle w:val="a3"/>
              <w:contextualSpacing/>
              <w:jc w:val="center"/>
            </w:pPr>
            <w:r w:rsidRPr="003E6E08">
              <w:t>1 763</w:t>
            </w:r>
          </w:p>
        </w:tc>
      </w:tr>
      <w:tr w:rsidR="008A26FE" w:rsidTr="008A26FE">
        <w:tc>
          <w:tcPr>
            <w:tcW w:w="2535" w:type="dxa"/>
          </w:tcPr>
          <w:p w:rsidR="008A26FE" w:rsidRPr="006B3440" w:rsidRDefault="006B3440" w:rsidP="00A61F85">
            <w:pPr>
              <w:pStyle w:val="a3"/>
              <w:contextualSpacing/>
              <w:jc w:val="both"/>
            </w:pPr>
            <w:r>
              <w:t>реставрацию</w:t>
            </w:r>
            <w:r w:rsidR="00795635" w:rsidRPr="006B3440">
              <w:t xml:space="preserve"> фондов музея</w:t>
            </w:r>
          </w:p>
        </w:tc>
        <w:tc>
          <w:tcPr>
            <w:tcW w:w="2535" w:type="dxa"/>
          </w:tcPr>
          <w:p w:rsidR="008A26FE" w:rsidRPr="006B3440" w:rsidRDefault="00795635" w:rsidP="00C95687">
            <w:pPr>
              <w:pStyle w:val="a3"/>
              <w:contextualSpacing/>
              <w:jc w:val="center"/>
            </w:pPr>
            <w:r w:rsidRPr="006B3440">
              <w:t>405</w:t>
            </w:r>
          </w:p>
        </w:tc>
        <w:tc>
          <w:tcPr>
            <w:tcW w:w="2535" w:type="dxa"/>
          </w:tcPr>
          <w:p w:rsidR="008A26FE" w:rsidRPr="00117A3F" w:rsidRDefault="00590554" w:rsidP="00C95687">
            <w:pPr>
              <w:pStyle w:val="a3"/>
              <w:contextualSpacing/>
              <w:jc w:val="center"/>
            </w:pPr>
            <w:r w:rsidRPr="00117A3F">
              <w:t>277</w:t>
            </w:r>
          </w:p>
        </w:tc>
        <w:tc>
          <w:tcPr>
            <w:tcW w:w="2535" w:type="dxa"/>
          </w:tcPr>
          <w:p w:rsidR="008A26FE" w:rsidRPr="003E6E08" w:rsidRDefault="003E6E08" w:rsidP="00C95687">
            <w:pPr>
              <w:pStyle w:val="a3"/>
              <w:contextualSpacing/>
              <w:jc w:val="center"/>
            </w:pPr>
            <w:r w:rsidRPr="003E6E08">
              <w:t>160</w:t>
            </w:r>
          </w:p>
        </w:tc>
      </w:tr>
      <w:tr w:rsidR="00795635" w:rsidTr="008A26FE">
        <w:tc>
          <w:tcPr>
            <w:tcW w:w="2535" w:type="dxa"/>
          </w:tcPr>
          <w:p w:rsidR="00795635" w:rsidRPr="006B3440" w:rsidRDefault="006B3440" w:rsidP="00A61F85">
            <w:pPr>
              <w:pStyle w:val="a3"/>
              <w:contextualSpacing/>
              <w:jc w:val="both"/>
            </w:pPr>
            <w:r>
              <w:t>информатизацию</w:t>
            </w:r>
            <w:r w:rsidR="00795635" w:rsidRPr="006B3440">
              <w:t xml:space="preserve"> музейной </w:t>
            </w:r>
            <w:r w:rsidRPr="006B3440">
              <w:t>деятельности</w:t>
            </w:r>
          </w:p>
        </w:tc>
        <w:tc>
          <w:tcPr>
            <w:tcW w:w="2535" w:type="dxa"/>
          </w:tcPr>
          <w:p w:rsidR="00795635" w:rsidRPr="006B3440" w:rsidRDefault="00795635" w:rsidP="00C95687">
            <w:pPr>
              <w:pStyle w:val="a3"/>
              <w:contextualSpacing/>
              <w:jc w:val="center"/>
            </w:pPr>
            <w:r w:rsidRPr="006B3440">
              <w:t>728</w:t>
            </w:r>
          </w:p>
        </w:tc>
        <w:tc>
          <w:tcPr>
            <w:tcW w:w="2535" w:type="dxa"/>
          </w:tcPr>
          <w:p w:rsidR="00795635" w:rsidRPr="00117A3F" w:rsidRDefault="00590554" w:rsidP="00C95687">
            <w:pPr>
              <w:pStyle w:val="a3"/>
              <w:contextualSpacing/>
              <w:jc w:val="center"/>
            </w:pPr>
            <w:r w:rsidRPr="00117A3F">
              <w:t>1 170</w:t>
            </w:r>
          </w:p>
        </w:tc>
        <w:tc>
          <w:tcPr>
            <w:tcW w:w="2535" w:type="dxa"/>
          </w:tcPr>
          <w:p w:rsidR="00795635" w:rsidRPr="003E6E08" w:rsidRDefault="003E6E08" w:rsidP="00C95687">
            <w:pPr>
              <w:pStyle w:val="a3"/>
              <w:contextualSpacing/>
              <w:jc w:val="center"/>
            </w:pPr>
            <w:r w:rsidRPr="003E6E08">
              <w:t>928,6</w:t>
            </w:r>
          </w:p>
        </w:tc>
      </w:tr>
      <w:tr w:rsidR="00795635" w:rsidTr="008A26FE">
        <w:tc>
          <w:tcPr>
            <w:tcW w:w="2535" w:type="dxa"/>
          </w:tcPr>
          <w:p w:rsidR="00795635" w:rsidRPr="006B3440" w:rsidRDefault="006B3440" w:rsidP="00A61F85">
            <w:pPr>
              <w:pStyle w:val="a3"/>
              <w:contextualSpacing/>
              <w:jc w:val="both"/>
            </w:pPr>
            <w:r>
              <w:t>обеспечение безопасности фонда и посети</w:t>
            </w:r>
            <w:r w:rsidR="00795635" w:rsidRPr="006B3440">
              <w:t>телей</w:t>
            </w:r>
          </w:p>
        </w:tc>
        <w:tc>
          <w:tcPr>
            <w:tcW w:w="2535" w:type="dxa"/>
          </w:tcPr>
          <w:p w:rsidR="00795635" w:rsidRPr="006B3440" w:rsidRDefault="00795635" w:rsidP="00C95687">
            <w:pPr>
              <w:pStyle w:val="a3"/>
              <w:contextualSpacing/>
              <w:jc w:val="center"/>
            </w:pPr>
            <w:r w:rsidRPr="006B3440">
              <w:t>23</w:t>
            </w:r>
            <w:r w:rsidR="00590554">
              <w:t> </w:t>
            </w:r>
            <w:r w:rsidRPr="006B3440">
              <w:t>659</w:t>
            </w:r>
          </w:p>
        </w:tc>
        <w:tc>
          <w:tcPr>
            <w:tcW w:w="2535" w:type="dxa"/>
          </w:tcPr>
          <w:p w:rsidR="00795635" w:rsidRPr="00117A3F" w:rsidRDefault="00590554" w:rsidP="00C95687">
            <w:pPr>
              <w:pStyle w:val="a3"/>
              <w:contextualSpacing/>
              <w:jc w:val="center"/>
            </w:pPr>
            <w:r w:rsidRPr="00117A3F">
              <w:t>23 479</w:t>
            </w:r>
          </w:p>
        </w:tc>
        <w:tc>
          <w:tcPr>
            <w:tcW w:w="2535" w:type="dxa"/>
          </w:tcPr>
          <w:p w:rsidR="00795635" w:rsidRPr="003E6E08" w:rsidRDefault="003E6E08" w:rsidP="00C95687">
            <w:pPr>
              <w:pStyle w:val="a3"/>
              <w:contextualSpacing/>
              <w:jc w:val="center"/>
            </w:pPr>
            <w:r w:rsidRPr="003E6E08">
              <w:t>19 944,8</w:t>
            </w:r>
          </w:p>
        </w:tc>
      </w:tr>
    </w:tbl>
    <w:p w:rsidR="00C95687" w:rsidRPr="00C95687" w:rsidRDefault="00590554" w:rsidP="00C95687">
      <w:pPr>
        <w:pStyle w:val="a3"/>
        <w:contextualSpacing/>
        <w:jc w:val="center"/>
        <w:rPr>
          <w:b/>
        </w:rPr>
        <w:sectPr w:rsidR="00C95687" w:rsidRPr="00C95687" w:rsidSect="00753F0C">
          <w:pgSz w:w="11910" w:h="16840"/>
          <w:pgMar w:top="920" w:right="320" w:bottom="280" w:left="1440" w:header="708" w:footer="0" w:gutter="0"/>
          <w:cols w:space="720"/>
        </w:sectPr>
      </w:pPr>
      <w:r w:rsidRPr="00590554">
        <w:rPr>
          <w:b/>
        </w:rPr>
        <w:tab/>
      </w:r>
      <w:r w:rsidRPr="00590554">
        <w:rPr>
          <w:b/>
        </w:rPr>
        <w:tab/>
      </w:r>
      <w:r w:rsidRPr="00590554">
        <w:rPr>
          <w:b/>
        </w:rPr>
        <w:tab/>
      </w:r>
      <w:r w:rsidRPr="00590554">
        <w:rPr>
          <w:b/>
        </w:rPr>
        <w:tab/>
      </w:r>
      <w:r w:rsidRPr="00590554">
        <w:rPr>
          <w:b/>
        </w:rPr>
        <w:tab/>
      </w:r>
      <w:r w:rsidRPr="00590554">
        <w:rPr>
          <w:b/>
        </w:rPr>
        <w:tab/>
      </w:r>
      <w:r w:rsidRPr="00590554">
        <w:rPr>
          <w:b/>
        </w:rPr>
        <w:tab/>
      </w:r>
      <w:r w:rsidRPr="00590554">
        <w:rPr>
          <w:b/>
        </w:rPr>
        <w:tab/>
      </w:r>
      <w:r w:rsidRPr="00590554">
        <w:rPr>
          <w:b/>
        </w:rPr>
        <w:tab/>
      </w:r>
    </w:p>
    <w:p w:rsidR="00420AA3" w:rsidRDefault="00420AA3" w:rsidP="00420AA3">
      <w:pPr>
        <w:pStyle w:val="a3"/>
        <w:spacing w:before="62" w:line="322" w:lineRule="exact"/>
        <w:ind w:left="9" w:right="700"/>
        <w:jc w:val="center"/>
      </w:pPr>
    </w:p>
    <w:p w:rsidR="005764BD" w:rsidRPr="00263975" w:rsidRDefault="00527E2B" w:rsidP="005764BD">
      <w:pPr>
        <w:ind w:left="2124" w:firstLine="708"/>
        <w:jc w:val="right"/>
        <w:rPr>
          <w:sz w:val="24"/>
          <w:szCs w:val="24"/>
        </w:rPr>
      </w:pPr>
      <w:r w:rsidRPr="00263975">
        <w:rPr>
          <w:sz w:val="24"/>
          <w:szCs w:val="24"/>
        </w:rPr>
        <w:lastRenderedPageBreak/>
        <w:t>Приложение № 8</w:t>
      </w:r>
    </w:p>
    <w:p w:rsidR="00420AA3" w:rsidRPr="00263975" w:rsidRDefault="00420AA3" w:rsidP="00420AA3">
      <w:pPr>
        <w:jc w:val="center"/>
        <w:rPr>
          <w:sz w:val="24"/>
          <w:szCs w:val="24"/>
        </w:rPr>
        <w:sectPr w:rsidR="00420AA3" w:rsidRPr="00263975">
          <w:headerReference w:type="default" r:id="rId10"/>
          <w:pgSz w:w="16840" w:h="11910" w:orient="landscape"/>
          <w:pgMar w:top="920" w:right="300" w:bottom="280" w:left="280" w:header="0" w:footer="0" w:gutter="0"/>
          <w:cols w:num="2" w:space="720" w:equalWidth="0">
            <w:col w:w="9871" w:space="40"/>
            <w:col w:w="6349"/>
          </w:cols>
        </w:sectPr>
      </w:pPr>
    </w:p>
    <w:p w:rsidR="005764BD" w:rsidRPr="005764BD" w:rsidRDefault="005764BD" w:rsidP="00913EEF">
      <w:pPr>
        <w:ind w:left="6372" w:firstLine="708"/>
        <w:rPr>
          <w:b/>
          <w:sz w:val="24"/>
        </w:rPr>
        <w:sectPr w:rsidR="005764BD" w:rsidRPr="005764BD" w:rsidSect="005764BD">
          <w:headerReference w:type="default" r:id="rId11"/>
          <w:type w:val="continuous"/>
          <w:pgSz w:w="16840" w:h="11910" w:orient="landscape"/>
          <w:pgMar w:top="920" w:right="300" w:bottom="280" w:left="280" w:header="0" w:footer="0" w:gutter="0"/>
          <w:cols w:num="2" w:space="720" w:equalWidth="0">
            <w:col w:w="9871" w:space="40"/>
            <w:col w:w="6349"/>
          </w:cols>
        </w:sectPr>
      </w:pPr>
      <w:r w:rsidRPr="005764BD">
        <w:rPr>
          <w:b/>
          <w:sz w:val="24"/>
        </w:rPr>
        <w:lastRenderedPageBreak/>
        <w:t>О</w:t>
      </w:r>
      <w:r>
        <w:rPr>
          <w:b/>
          <w:sz w:val="24"/>
        </w:rPr>
        <w:t>жидаемые результаты</w:t>
      </w:r>
    </w:p>
    <w:p w:rsidR="00420AA3" w:rsidRDefault="00420AA3" w:rsidP="00913EEF">
      <w:pPr>
        <w:ind w:left="4956" w:firstLine="708"/>
        <w:rPr>
          <w:b/>
          <w:sz w:val="24"/>
        </w:rPr>
      </w:pPr>
      <w:r>
        <w:rPr>
          <w:b/>
          <w:sz w:val="24"/>
        </w:rPr>
        <w:lastRenderedPageBreak/>
        <w:t>(индикаторы эффективности реализации концепции)</w:t>
      </w:r>
    </w:p>
    <w:p w:rsidR="00420AA3" w:rsidRDefault="00420AA3" w:rsidP="00420AA3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701"/>
        <w:gridCol w:w="1038"/>
        <w:gridCol w:w="957"/>
        <w:gridCol w:w="850"/>
        <w:gridCol w:w="1096"/>
        <w:gridCol w:w="1030"/>
        <w:gridCol w:w="993"/>
        <w:gridCol w:w="992"/>
        <w:gridCol w:w="992"/>
        <w:gridCol w:w="990"/>
        <w:gridCol w:w="985"/>
        <w:gridCol w:w="992"/>
        <w:gridCol w:w="992"/>
        <w:gridCol w:w="861"/>
        <w:gridCol w:w="1009"/>
      </w:tblGrid>
      <w:tr w:rsidR="00420AA3" w:rsidTr="00BD6F50">
        <w:trPr>
          <w:trHeight w:val="228"/>
        </w:trPr>
        <w:tc>
          <w:tcPr>
            <w:tcW w:w="581" w:type="dxa"/>
            <w:vMerge w:val="restart"/>
          </w:tcPr>
          <w:p w:rsidR="00420AA3" w:rsidRPr="00195300" w:rsidRDefault="00420AA3" w:rsidP="00420AA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20AA3" w:rsidRPr="00195300" w:rsidRDefault="00420AA3" w:rsidP="00420AA3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20AA3" w:rsidRPr="00195300" w:rsidRDefault="00420AA3" w:rsidP="00420AA3">
            <w:pPr>
              <w:pStyle w:val="TableParagraph"/>
              <w:spacing w:before="1" w:line="240" w:lineRule="auto"/>
              <w:ind w:left="115"/>
              <w:rPr>
                <w:b/>
                <w:sz w:val="24"/>
                <w:szCs w:val="24"/>
                <w:lang w:val="ru-RU"/>
              </w:rPr>
            </w:pPr>
            <w:r w:rsidRPr="00195300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  <w:vMerge w:val="restart"/>
          </w:tcPr>
          <w:p w:rsidR="00420AA3" w:rsidRPr="00195300" w:rsidRDefault="00420AA3" w:rsidP="00420AA3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20AA3" w:rsidRPr="00195300" w:rsidRDefault="00FF540E" w:rsidP="00FF540E">
            <w:pPr>
              <w:pStyle w:val="TableParagraph"/>
              <w:spacing w:line="240" w:lineRule="auto"/>
              <w:ind w:left="0" w:right="22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  <w:r w:rsidR="00420AA3" w:rsidRPr="00195300">
              <w:rPr>
                <w:b/>
                <w:sz w:val="24"/>
                <w:szCs w:val="24"/>
                <w:lang w:val="ru-RU"/>
              </w:rPr>
              <w:t>индикатора</w:t>
            </w:r>
          </w:p>
        </w:tc>
        <w:tc>
          <w:tcPr>
            <w:tcW w:w="1038" w:type="dxa"/>
            <w:vMerge w:val="restart"/>
            <w:textDirection w:val="btLr"/>
          </w:tcPr>
          <w:p w:rsidR="00420AA3" w:rsidRPr="00195300" w:rsidRDefault="00420AA3" w:rsidP="00420AA3">
            <w:pPr>
              <w:pStyle w:val="TableParagraph"/>
              <w:spacing w:before="4"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20AA3" w:rsidRPr="00195300" w:rsidRDefault="00420AA3" w:rsidP="005764BD">
            <w:pPr>
              <w:pStyle w:val="TableParagraph"/>
              <w:spacing w:line="244" w:lineRule="auto"/>
              <w:ind w:left="129" w:right="104" w:firstLine="81"/>
              <w:rPr>
                <w:b/>
                <w:sz w:val="24"/>
                <w:szCs w:val="24"/>
              </w:rPr>
            </w:pPr>
            <w:r w:rsidRPr="00195300">
              <w:rPr>
                <w:b/>
                <w:sz w:val="24"/>
                <w:szCs w:val="24"/>
                <w:lang w:val="ru-RU"/>
              </w:rPr>
              <w:t xml:space="preserve">Единица </w:t>
            </w:r>
            <w:proofErr w:type="spellStart"/>
            <w:r w:rsidRPr="00195300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739" w:type="dxa"/>
            <w:gridSpan w:val="13"/>
          </w:tcPr>
          <w:p w:rsidR="00420AA3" w:rsidRPr="00195300" w:rsidRDefault="00420AA3" w:rsidP="00420AA3">
            <w:pPr>
              <w:pStyle w:val="TableParagraph"/>
              <w:spacing w:line="210" w:lineRule="exact"/>
              <w:ind w:left="5271" w:right="52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5300">
              <w:rPr>
                <w:b/>
                <w:sz w:val="24"/>
                <w:szCs w:val="24"/>
              </w:rPr>
              <w:t>Значения</w:t>
            </w:r>
            <w:proofErr w:type="spellEnd"/>
            <w:r w:rsidRPr="001953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5300">
              <w:rPr>
                <w:b/>
                <w:sz w:val="24"/>
                <w:szCs w:val="24"/>
              </w:rPr>
              <w:t>показателей</w:t>
            </w:r>
            <w:proofErr w:type="spellEnd"/>
          </w:p>
        </w:tc>
      </w:tr>
      <w:tr w:rsidR="00420AA3" w:rsidTr="00BD6F50">
        <w:trPr>
          <w:trHeight w:val="228"/>
        </w:trPr>
        <w:tc>
          <w:tcPr>
            <w:tcW w:w="581" w:type="dxa"/>
            <w:vMerge/>
            <w:tcBorders>
              <w:top w:val="nil"/>
            </w:tcBorders>
          </w:tcPr>
          <w:p w:rsidR="00420AA3" w:rsidRPr="00195300" w:rsidRDefault="00420AA3" w:rsidP="00420A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20AA3" w:rsidRPr="00195300" w:rsidRDefault="00420AA3" w:rsidP="00420AA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  <w:textDirection w:val="btLr"/>
          </w:tcPr>
          <w:p w:rsidR="00420AA3" w:rsidRPr="00195300" w:rsidRDefault="00420AA3" w:rsidP="00420AA3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420AA3" w:rsidRPr="00195300" w:rsidRDefault="00420AA3" w:rsidP="00420AA3">
            <w:pPr>
              <w:pStyle w:val="TableParagraph"/>
              <w:spacing w:before="6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20AA3" w:rsidRPr="00195300" w:rsidRDefault="00420AA3" w:rsidP="00420AA3">
            <w:pPr>
              <w:pStyle w:val="TableParagraph"/>
              <w:spacing w:line="240" w:lineRule="auto"/>
              <w:ind w:left="164" w:right="156"/>
              <w:jc w:val="center"/>
              <w:rPr>
                <w:b/>
                <w:sz w:val="24"/>
                <w:szCs w:val="24"/>
                <w:lang w:val="ru-RU"/>
              </w:rPr>
            </w:pPr>
            <w:r w:rsidRPr="00195300">
              <w:rPr>
                <w:b/>
                <w:sz w:val="24"/>
                <w:szCs w:val="24"/>
              </w:rPr>
              <w:t>201</w:t>
            </w:r>
            <w:r w:rsidRPr="00195300">
              <w:rPr>
                <w:b/>
                <w:sz w:val="24"/>
                <w:szCs w:val="24"/>
                <w:lang w:val="ru-RU"/>
              </w:rPr>
              <w:t>7</w:t>
            </w:r>
          </w:p>
          <w:p w:rsidR="00420AA3" w:rsidRPr="00195300" w:rsidRDefault="00420AA3" w:rsidP="00420AA3">
            <w:pPr>
              <w:pStyle w:val="TableParagraph"/>
              <w:spacing w:line="240" w:lineRule="auto"/>
              <w:ind w:left="164" w:right="15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782" w:type="dxa"/>
            <w:gridSpan w:val="12"/>
          </w:tcPr>
          <w:p w:rsidR="00420AA3" w:rsidRPr="00195300" w:rsidRDefault="00420AA3" w:rsidP="00420AA3">
            <w:pPr>
              <w:pStyle w:val="TableParagraph"/>
              <w:spacing w:line="210" w:lineRule="exact"/>
              <w:ind w:left="4965" w:right="496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5300">
              <w:rPr>
                <w:b/>
                <w:sz w:val="24"/>
                <w:szCs w:val="24"/>
              </w:rPr>
              <w:t>Плановый</w:t>
            </w:r>
            <w:proofErr w:type="spellEnd"/>
            <w:r w:rsidRPr="001953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5300">
              <w:rPr>
                <w:b/>
                <w:sz w:val="24"/>
                <w:szCs w:val="24"/>
              </w:rPr>
              <w:t>период</w:t>
            </w:r>
            <w:proofErr w:type="spellEnd"/>
          </w:p>
        </w:tc>
      </w:tr>
      <w:tr w:rsidR="00420AA3" w:rsidTr="00BD6F50">
        <w:trPr>
          <w:trHeight w:val="726"/>
        </w:trPr>
        <w:tc>
          <w:tcPr>
            <w:tcW w:w="581" w:type="dxa"/>
            <w:vMerge/>
            <w:tcBorders>
              <w:top w:val="nil"/>
            </w:tcBorders>
          </w:tcPr>
          <w:p w:rsidR="00420AA3" w:rsidRPr="00195300" w:rsidRDefault="00420AA3" w:rsidP="00420A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20AA3" w:rsidRPr="00195300" w:rsidRDefault="00420AA3" w:rsidP="00420AA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  <w:textDirection w:val="btLr"/>
          </w:tcPr>
          <w:p w:rsidR="00420AA3" w:rsidRPr="00195300" w:rsidRDefault="00420AA3" w:rsidP="00420AA3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:rsidR="00420AA3" w:rsidRPr="00195300" w:rsidRDefault="00420AA3" w:rsidP="00420A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0AA3" w:rsidRPr="00195300" w:rsidRDefault="00420AA3" w:rsidP="00420AA3">
            <w:pPr>
              <w:pStyle w:val="TableParagraph"/>
              <w:spacing w:before="6" w:line="240" w:lineRule="auto"/>
              <w:ind w:left="0"/>
              <w:rPr>
                <w:b/>
                <w:sz w:val="24"/>
                <w:szCs w:val="24"/>
              </w:rPr>
            </w:pPr>
          </w:p>
          <w:p w:rsidR="00420AA3" w:rsidRPr="00195300" w:rsidRDefault="00420AA3" w:rsidP="00420AA3">
            <w:pPr>
              <w:pStyle w:val="TableParagraph"/>
              <w:spacing w:line="240" w:lineRule="auto"/>
              <w:ind w:left="270"/>
              <w:rPr>
                <w:b/>
                <w:sz w:val="24"/>
                <w:szCs w:val="24"/>
              </w:rPr>
            </w:pPr>
            <w:r w:rsidRPr="0019530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96" w:type="dxa"/>
          </w:tcPr>
          <w:p w:rsidR="00420AA3" w:rsidRPr="00195300" w:rsidRDefault="00420AA3" w:rsidP="00420AA3">
            <w:pPr>
              <w:pStyle w:val="TableParagraph"/>
              <w:spacing w:before="6" w:line="240" w:lineRule="auto"/>
              <w:ind w:left="0"/>
              <w:rPr>
                <w:b/>
                <w:sz w:val="24"/>
                <w:szCs w:val="24"/>
              </w:rPr>
            </w:pPr>
          </w:p>
          <w:p w:rsidR="00420AA3" w:rsidRPr="00195300" w:rsidRDefault="00420AA3" w:rsidP="00420AA3">
            <w:pPr>
              <w:pStyle w:val="TableParagraph"/>
              <w:spacing w:line="240" w:lineRule="auto"/>
              <w:ind w:left="336"/>
              <w:rPr>
                <w:b/>
                <w:sz w:val="24"/>
                <w:szCs w:val="24"/>
              </w:rPr>
            </w:pPr>
            <w:r w:rsidRPr="0019530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30" w:type="dxa"/>
          </w:tcPr>
          <w:p w:rsidR="00420AA3" w:rsidRPr="00195300" w:rsidRDefault="00420AA3" w:rsidP="00420AA3">
            <w:pPr>
              <w:pStyle w:val="TableParagraph"/>
              <w:spacing w:before="6" w:line="240" w:lineRule="auto"/>
              <w:ind w:left="0"/>
              <w:rPr>
                <w:b/>
                <w:sz w:val="24"/>
                <w:szCs w:val="24"/>
              </w:rPr>
            </w:pPr>
          </w:p>
          <w:p w:rsidR="00420AA3" w:rsidRPr="00195300" w:rsidRDefault="00420AA3" w:rsidP="00420AA3">
            <w:pPr>
              <w:pStyle w:val="TableParagraph"/>
              <w:spacing w:line="240" w:lineRule="auto"/>
              <w:ind w:left="165" w:right="164"/>
              <w:jc w:val="center"/>
              <w:rPr>
                <w:b/>
                <w:sz w:val="24"/>
                <w:szCs w:val="24"/>
              </w:rPr>
            </w:pPr>
            <w:r w:rsidRPr="0019530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420AA3" w:rsidRPr="00195300" w:rsidRDefault="00420AA3" w:rsidP="00420AA3">
            <w:pPr>
              <w:pStyle w:val="TableParagraph"/>
              <w:spacing w:before="6" w:line="240" w:lineRule="auto"/>
              <w:ind w:left="0"/>
              <w:rPr>
                <w:b/>
                <w:sz w:val="24"/>
                <w:szCs w:val="24"/>
              </w:rPr>
            </w:pPr>
          </w:p>
          <w:p w:rsidR="00420AA3" w:rsidRPr="00195300" w:rsidRDefault="00420AA3" w:rsidP="00420AA3">
            <w:pPr>
              <w:pStyle w:val="TableParagraph"/>
              <w:spacing w:line="240" w:lineRule="auto"/>
              <w:ind w:left="269"/>
              <w:rPr>
                <w:b/>
                <w:sz w:val="24"/>
                <w:szCs w:val="24"/>
              </w:rPr>
            </w:pPr>
            <w:r w:rsidRPr="0019530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20AA3" w:rsidRPr="00195300" w:rsidRDefault="00420AA3" w:rsidP="00420AA3">
            <w:pPr>
              <w:pStyle w:val="TableParagraph"/>
              <w:spacing w:line="240" w:lineRule="auto"/>
              <w:ind w:left="161" w:right="164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20AA3" w:rsidRPr="00195300" w:rsidRDefault="00420AA3" w:rsidP="00420AA3">
            <w:pPr>
              <w:pStyle w:val="TableParagraph"/>
              <w:spacing w:line="240" w:lineRule="auto"/>
              <w:ind w:left="161" w:right="164"/>
              <w:jc w:val="center"/>
              <w:rPr>
                <w:b/>
                <w:sz w:val="24"/>
                <w:szCs w:val="24"/>
                <w:lang w:val="ru-RU"/>
              </w:rPr>
            </w:pPr>
            <w:r w:rsidRPr="00195300">
              <w:rPr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992" w:type="dxa"/>
          </w:tcPr>
          <w:p w:rsidR="00420AA3" w:rsidRPr="00195300" w:rsidRDefault="00420AA3" w:rsidP="00420AA3">
            <w:pPr>
              <w:pStyle w:val="TableParagraph"/>
              <w:spacing w:line="240" w:lineRule="auto"/>
              <w:ind w:left="136" w:right="13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20AA3" w:rsidRPr="00195300" w:rsidRDefault="00420AA3" w:rsidP="00420AA3">
            <w:pPr>
              <w:pStyle w:val="TableParagraph"/>
              <w:spacing w:line="240" w:lineRule="auto"/>
              <w:ind w:left="136" w:right="133"/>
              <w:jc w:val="center"/>
              <w:rPr>
                <w:b/>
                <w:sz w:val="24"/>
                <w:szCs w:val="24"/>
                <w:lang w:val="ru-RU"/>
              </w:rPr>
            </w:pPr>
            <w:r w:rsidRPr="00195300">
              <w:rPr>
                <w:b/>
                <w:sz w:val="24"/>
                <w:szCs w:val="24"/>
                <w:lang w:val="ru-RU"/>
              </w:rPr>
              <w:t>2024</w:t>
            </w:r>
          </w:p>
        </w:tc>
        <w:tc>
          <w:tcPr>
            <w:tcW w:w="990" w:type="dxa"/>
          </w:tcPr>
          <w:p w:rsidR="00420AA3" w:rsidRPr="00195300" w:rsidRDefault="00420AA3" w:rsidP="00420AA3">
            <w:pPr>
              <w:pStyle w:val="TableParagraph"/>
              <w:spacing w:line="240" w:lineRule="auto"/>
              <w:ind w:left="164" w:right="15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20AA3" w:rsidRPr="00195300" w:rsidRDefault="00420AA3" w:rsidP="00420AA3">
            <w:pPr>
              <w:pStyle w:val="TableParagraph"/>
              <w:spacing w:line="240" w:lineRule="auto"/>
              <w:ind w:left="164" w:right="156"/>
              <w:jc w:val="center"/>
              <w:rPr>
                <w:b/>
                <w:sz w:val="24"/>
                <w:szCs w:val="24"/>
                <w:lang w:val="ru-RU"/>
              </w:rPr>
            </w:pPr>
            <w:r w:rsidRPr="00195300">
              <w:rPr>
                <w:b/>
                <w:sz w:val="24"/>
                <w:szCs w:val="24"/>
                <w:lang w:val="ru-RU"/>
              </w:rPr>
              <w:t>2025</w:t>
            </w:r>
          </w:p>
        </w:tc>
        <w:tc>
          <w:tcPr>
            <w:tcW w:w="985" w:type="dxa"/>
          </w:tcPr>
          <w:p w:rsidR="00420AA3" w:rsidRPr="00195300" w:rsidRDefault="00420AA3" w:rsidP="00420AA3">
            <w:pPr>
              <w:pStyle w:val="TableParagraph"/>
              <w:spacing w:line="240" w:lineRule="auto"/>
              <w:ind w:left="270"/>
              <w:rPr>
                <w:b/>
                <w:sz w:val="24"/>
                <w:szCs w:val="24"/>
                <w:lang w:val="ru-RU"/>
              </w:rPr>
            </w:pPr>
          </w:p>
          <w:p w:rsidR="00420AA3" w:rsidRPr="00195300" w:rsidRDefault="00420AA3" w:rsidP="00420AA3">
            <w:pPr>
              <w:pStyle w:val="TableParagraph"/>
              <w:spacing w:line="240" w:lineRule="auto"/>
              <w:ind w:left="270"/>
              <w:rPr>
                <w:b/>
                <w:sz w:val="24"/>
                <w:szCs w:val="24"/>
                <w:lang w:val="ru-RU"/>
              </w:rPr>
            </w:pPr>
            <w:r w:rsidRPr="00195300">
              <w:rPr>
                <w:b/>
                <w:sz w:val="24"/>
                <w:szCs w:val="24"/>
                <w:lang w:val="ru-RU"/>
              </w:rPr>
              <w:t>2026</w:t>
            </w:r>
          </w:p>
        </w:tc>
        <w:tc>
          <w:tcPr>
            <w:tcW w:w="992" w:type="dxa"/>
          </w:tcPr>
          <w:p w:rsidR="00420AA3" w:rsidRPr="00195300" w:rsidRDefault="00420AA3" w:rsidP="00420AA3">
            <w:pPr>
              <w:pStyle w:val="TableParagraph"/>
              <w:spacing w:line="240" w:lineRule="auto"/>
              <w:ind w:left="336"/>
              <w:rPr>
                <w:b/>
                <w:sz w:val="24"/>
                <w:szCs w:val="24"/>
                <w:lang w:val="ru-RU"/>
              </w:rPr>
            </w:pPr>
          </w:p>
          <w:p w:rsidR="00420AA3" w:rsidRPr="00195300" w:rsidRDefault="00420AA3" w:rsidP="00420AA3">
            <w:pPr>
              <w:pStyle w:val="TableParagraph"/>
              <w:spacing w:line="240" w:lineRule="auto"/>
              <w:ind w:left="336"/>
              <w:rPr>
                <w:b/>
                <w:sz w:val="24"/>
                <w:szCs w:val="24"/>
                <w:lang w:val="ru-RU"/>
              </w:rPr>
            </w:pPr>
            <w:r w:rsidRPr="00195300">
              <w:rPr>
                <w:b/>
                <w:sz w:val="24"/>
                <w:szCs w:val="24"/>
                <w:lang w:val="ru-RU"/>
              </w:rPr>
              <w:t>2027</w:t>
            </w:r>
          </w:p>
        </w:tc>
        <w:tc>
          <w:tcPr>
            <w:tcW w:w="992" w:type="dxa"/>
          </w:tcPr>
          <w:p w:rsidR="00420AA3" w:rsidRPr="00195300" w:rsidRDefault="00420AA3" w:rsidP="00420AA3">
            <w:pPr>
              <w:pStyle w:val="TableParagraph"/>
              <w:spacing w:line="240" w:lineRule="auto"/>
              <w:ind w:left="165" w:right="164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20AA3" w:rsidRPr="00195300" w:rsidRDefault="00420AA3" w:rsidP="00420AA3">
            <w:pPr>
              <w:pStyle w:val="TableParagraph"/>
              <w:spacing w:line="240" w:lineRule="auto"/>
              <w:ind w:left="165" w:right="164"/>
              <w:jc w:val="center"/>
              <w:rPr>
                <w:b/>
                <w:sz w:val="24"/>
                <w:szCs w:val="24"/>
                <w:lang w:val="ru-RU"/>
              </w:rPr>
            </w:pPr>
            <w:r w:rsidRPr="00195300">
              <w:rPr>
                <w:b/>
                <w:sz w:val="24"/>
                <w:szCs w:val="24"/>
                <w:lang w:val="ru-RU"/>
              </w:rPr>
              <w:t>2028</w:t>
            </w:r>
          </w:p>
        </w:tc>
        <w:tc>
          <w:tcPr>
            <w:tcW w:w="861" w:type="dxa"/>
          </w:tcPr>
          <w:p w:rsidR="00420AA3" w:rsidRPr="00195300" w:rsidRDefault="00420AA3" w:rsidP="00420AA3">
            <w:pPr>
              <w:pStyle w:val="TableParagraph"/>
              <w:spacing w:line="240" w:lineRule="auto"/>
              <w:ind w:left="269"/>
              <w:rPr>
                <w:b/>
                <w:sz w:val="24"/>
                <w:szCs w:val="24"/>
                <w:lang w:val="ru-RU"/>
              </w:rPr>
            </w:pPr>
          </w:p>
          <w:p w:rsidR="00420AA3" w:rsidRPr="00195300" w:rsidRDefault="00420AA3" w:rsidP="00420AA3">
            <w:pPr>
              <w:pStyle w:val="TableParagraph"/>
              <w:spacing w:line="240" w:lineRule="auto"/>
              <w:ind w:left="269"/>
              <w:rPr>
                <w:b/>
                <w:sz w:val="24"/>
                <w:szCs w:val="24"/>
                <w:lang w:val="ru-RU"/>
              </w:rPr>
            </w:pPr>
            <w:r w:rsidRPr="00195300">
              <w:rPr>
                <w:b/>
                <w:sz w:val="24"/>
                <w:szCs w:val="24"/>
                <w:lang w:val="ru-RU"/>
              </w:rPr>
              <w:t>2029</w:t>
            </w:r>
          </w:p>
        </w:tc>
        <w:tc>
          <w:tcPr>
            <w:tcW w:w="1009" w:type="dxa"/>
          </w:tcPr>
          <w:p w:rsidR="00420AA3" w:rsidRPr="00195300" w:rsidRDefault="00420AA3" w:rsidP="00420AA3">
            <w:pPr>
              <w:pStyle w:val="TableParagraph"/>
              <w:spacing w:line="240" w:lineRule="auto"/>
              <w:ind w:left="269"/>
              <w:rPr>
                <w:b/>
                <w:sz w:val="24"/>
                <w:szCs w:val="24"/>
                <w:lang w:val="ru-RU"/>
              </w:rPr>
            </w:pPr>
          </w:p>
          <w:p w:rsidR="00420AA3" w:rsidRPr="00195300" w:rsidRDefault="00420AA3" w:rsidP="00420AA3">
            <w:pPr>
              <w:pStyle w:val="TableParagraph"/>
              <w:spacing w:line="240" w:lineRule="auto"/>
              <w:ind w:left="269"/>
              <w:rPr>
                <w:b/>
                <w:sz w:val="24"/>
                <w:szCs w:val="24"/>
                <w:lang w:val="ru-RU"/>
              </w:rPr>
            </w:pPr>
            <w:r w:rsidRPr="00195300">
              <w:rPr>
                <w:b/>
                <w:sz w:val="24"/>
                <w:szCs w:val="24"/>
                <w:lang w:val="ru-RU"/>
              </w:rPr>
              <w:t>2030</w:t>
            </w:r>
          </w:p>
        </w:tc>
      </w:tr>
      <w:tr w:rsidR="00420AA3" w:rsidTr="00BD6F50">
        <w:trPr>
          <w:trHeight w:val="251"/>
        </w:trPr>
        <w:tc>
          <w:tcPr>
            <w:tcW w:w="581" w:type="dxa"/>
          </w:tcPr>
          <w:p w:rsidR="00420AA3" w:rsidRPr="00BD6F50" w:rsidRDefault="00420AA3" w:rsidP="00420AA3">
            <w:pPr>
              <w:pStyle w:val="TableParagraph"/>
              <w:spacing w:before="5" w:line="229" w:lineRule="exact"/>
              <w:ind w:left="163"/>
              <w:rPr>
                <w:b/>
              </w:rPr>
            </w:pPr>
            <w:r w:rsidRPr="00BD6F50">
              <w:rPr>
                <w:b/>
              </w:rPr>
              <w:t>1</w:t>
            </w:r>
          </w:p>
        </w:tc>
        <w:tc>
          <w:tcPr>
            <w:tcW w:w="1701" w:type="dxa"/>
          </w:tcPr>
          <w:p w:rsidR="00420AA3" w:rsidRPr="00BD6F50" w:rsidRDefault="00420AA3" w:rsidP="00420AA3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 w:rsidRPr="00BD6F50">
              <w:rPr>
                <w:b/>
              </w:rPr>
              <w:t>2</w:t>
            </w:r>
          </w:p>
        </w:tc>
        <w:tc>
          <w:tcPr>
            <w:tcW w:w="1038" w:type="dxa"/>
          </w:tcPr>
          <w:p w:rsidR="00420AA3" w:rsidRPr="00BD6F50" w:rsidRDefault="00420AA3" w:rsidP="00420AA3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 w:rsidRPr="00BD6F50">
              <w:rPr>
                <w:b/>
              </w:rPr>
              <w:t>3</w:t>
            </w:r>
          </w:p>
        </w:tc>
        <w:tc>
          <w:tcPr>
            <w:tcW w:w="957" w:type="dxa"/>
          </w:tcPr>
          <w:p w:rsidR="00420AA3" w:rsidRPr="00BD6F50" w:rsidRDefault="00420AA3" w:rsidP="00420AA3">
            <w:pPr>
              <w:pStyle w:val="TableParagraph"/>
              <w:ind w:left="164" w:right="159"/>
              <w:jc w:val="center"/>
              <w:rPr>
                <w:lang w:val="ru-RU"/>
              </w:rPr>
            </w:pPr>
            <w:r w:rsidRPr="00BD6F50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:rsidR="00420AA3" w:rsidRPr="00BD6F50" w:rsidRDefault="00420AA3" w:rsidP="00420AA3">
            <w:pPr>
              <w:pStyle w:val="TableParagraph"/>
              <w:spacing w:line="234" w:lineRule="exact"/>
              <w:ind w:left="110" w:right="110"/>
              <w:jc w:val="center"/>
              <w:rPr>
                <w:b/>
                <w:lang w:val="ru-RU"/>
              </w:rPr>
            </w:pPr>
            <w:r w:rsidRPr="00BD6F50">
              <w:rPr>
                <w:b/>
                <w:lang w:val="ru-RU"/>
              </w:rPr>
              <w:t>5</w:t>
            </w:r>
          </w:p>
        </w:tc>
        <w:tc>
          <w:tcPr>
            <w:tcW w:w="1096" w:type="dxa"/>
          </w:tcPr>
          <w:p w:rsidR="00420AA3" w:rsidRPr="00BD6F50" w:rsidRDefault="00420AA3" w:rsidP="00420AA3">
            <w:pPr>
              <w:pStyle w:val="TableParagraph"/>
              <w:spacing w:line="234" w:lineRule="exact"/>
              <w:ind w:left="159" w:right="164"/>
              <w:jc w:val="center"/>
              <w:rPr>
                <w:b/>
                <w:lang w:val="ru-RU"/>
              </w:rPr>
            </w:pPr>
            <w:r w:rsidRPr="00BD6F50">
              <w:rPr>
                <w:b/>
                <w:lang w:val="ru-RU"/>
              </w:rPr>
              <w:t>6</w:t>
            </w:r>
          </w:p>
        </w:tc>
        <w:tc>
          <w:tcPr>
            <w:tcW w:w="1030" w:type="dxa"/>
          </w:tcPr>
          <w:p w:rsidR="00420AA3" w:rsidRPr="00BD6F50" w:rsidRDefault="00420AA3" w:rsidP="00420AA3">
            <w:pPr>
              <w:pStyle w:val="TableParagraph"/>
              <w:spacing w:line="234" w:lineRule="exact"/>
              <w:ind w:left="165" w:right="164"/>
              <w:jc w:val="center"/>
              <w:rPr>
                <w:b/>
                <w:lang w:val="ru-RU"/>
              </w:rPr>
            </w:pPr>
            <w:r w:rsidRPr="00BD6F50">
              <w:rPr>
                <w:b/>
                <w:lang w:val="ru-RU"/>
              </w:rPr>
              <w:t>7</w:t>
            </w:r>
          </w:p>
        </w:tc>
        <w:tc>
          <w:tcPr>
            <w:tcW w:w="993" w:type="dxa"/>
          </w:tcPr>
          <w:p w:rsidR="00420AA3" w:rsidRPr="00BD6F50" w:rsidRDefault="00420AA3" w:rsidP="00420AA3">
            <w:pPr>
              <w:pStyle w:val="TableParagraph"/>
              <w:spacing w:line="234" w:lineRule="exact"/>
              <w:ind w:left="109" w:right="110"/>
              <w:jc w:val="center"/>
              <w:rPr>
                <w:b/>
                <w:lang w:val="ru-RU"/>
              </w:rPr>
            </w:pPr>
            <w:r w:rsidRPr="00BD6F50">
              <w:rPr>
                <w:b/>
                <w:lang w:val="ru-RU"/>
              </w:rPr>
              <w:t>8</w:t>
            </w:r>
          </w:p>
        </w:tc>
        <w:tc>
          <w:tcPr>
            <w:tcW w:w="992" w:type="dxa"/>
          </w:tcPr>
          <w:p w:rsidR="00420AA3" w:rsidRPr="00BD6F50" w:rsidRDefault="00420AA3" w:rsidP="00420AA3">
            <w:pPr>
              <w:pStyle w:val="TableParagraph"/>
              <w:spacing w:line="234" w:lineRule="exact"/>
              <w:ind w:left="0"/>
              <w:jc w:val="center"/>
              <w:rPr>
                <w:b/>
                <w:lang w:val="ru-RU"/>
              </w:rPr>
            </w:pPr>
            <w:r w:rsidRPr="00BD6F50">
              <w:rPr>
                <w:b/>
                <w:lang w:val="ru-RU"/>
              </w:rPr>
              <w:t>9</w:t>
            </w:r>
          </w:p>
        </w:tc>
        <w:tc>
          <w:tcPr>
            <w:tcW w:w="992" w:type="dxa"/>
          </w:tcPr>
          <w:p w:rsidR="00420AA3" w:rsidRPr="00BD6F50" w:rsidRDefault="00420AA3" w:rsidP="00420AA3">
            <w:pPr>
              <w:pStyle w:val="TableParagraph"/>
              <w:spacing w:line="234" w:lineRule="exact"/>
              <w:ind w:left="136" w:right="133"/>
              <w:jc w:val="center"/>
              <w:rPr>
                <w:b/>
                <w:lang w:val="ru-RU"/>
              </w:rPr>
            </w:pPr>
            <w:r w:rsidRPr="00BD6F50">
              <w:rPr>
                <w:b/>
                <w:lang w:val="ru-RU"/>
              </w:rPr>
              <w:t>10</w:t>
            </w:r>
          </w:p>
        </w:tc>
        <w:tc>
          <w:tcPr>
            <w:tcW w:w="990" w:type="dxa"/>
          </w:tcPr>
          <w:p w:rsidR="00420AA3" w:rsidRPr="00BD6F50" w:rsidRDefault="00420AA3" w:rsidP="00420AA3">
            <w:pPr>
              <w:pStyle w:val="TableParagraph"/>
              <w:spacing w:line="234" w:lineRule="exact"/>
              <w:ind w:left="164" w:right="156"/>
              <w:jc w:val="center"/>
              <w:rPr>
                <w:b/>
                <w:lang w:val="ru-RU"/>
              </w:rPr>
            </w:pPr>
            <w:r w:rsidRPr="00BD6F50">
              <w:rPr>
                <w:b/>
                <w:lang w:val="ru-RU"/>
              </w:rPr>
              <w:t>11</w:t>
            </w:r>
          </w:p>
        </w:tc>
        <w:tc>
          <w:tcPr>
            <w:tcW w:w="985" w:type="dxa"/>
          </w:tcPr>
          <w:p w:rsidR="00420AA3" w:rsidRPr="00BD6F50" w:rsidRDefault="00420AA3" w:rsidP="00420AA3">
            <w:pPr>
              <w:pStyle w:val="TableParagraph"/>
              <w:spacing w:line="234" w:lineRule="exact"/>
              <w:ind w:left="110" w:right="110"/>
              <w:jc w:val="center"/>
              <w:rPr>
                <w:b/>
                <w:lang w:val="ru-RU"/>
              </w:rPr>
            </w:pPr>
            <w:r w:rsidRPr="00BD6F50">
              <w:rPr>
                <w:b/>
                <w:lang w:val="ru-RU"/>
              </w:rPr>
              <w:t>12</w:t>
            </w:r>
          </w:p>
        </w:tc>
        <w:tc>
          <w:tcPr>
            <w:tcW w:w="992" w:type="dxa"/>
          </w:tcPr>
          <w:p w:rsidR="00420AA3" w:rsidRPr="00BD6F50" w:rsidRDefault="00420AA3" w:rsidP="00420AA3">
            <w:pPr>
              <w:pStyle w:val="TableParagraph"/>
              <w:spacing w:line="234" w:lineRule="exact"/>
              <w:ind w:left="159" w:right="164"/>
              <w:jc w:val="center"/>
              <w:rPr>
                <w:b/>
                <w:lang w:val="ru-RU"/>
              </w:rPr>
            </w:pPr>
            <w:r w:rsidRPr="00BD6F50">
              <w:rPr>
                <w:b/>
                <w:lang w:val="ru-RU"/>
              </w:rPr>
              <w:t>13</w:t>
            </w:r>
          </w:p>
        </w:tc>
        <w:tc>
          <w:tcPr>
            <w:tcW w:w="992" w:type="dxa"/>
          </w:tcPr>
          <w:p w:rsidR="00420AA3" w:rsidRPr="00BD6F50" w:rsidRDefault="00420AA3" w:rsidP="00420AA3">
            <w:pPr>
              <w:pStyle w:val="TableParagraph"/>
              <w:spacing w:line="234" w:lineRule="exact"/>
              <w:ind w:left="165" w:right="164"/>
              <w:jc w:val="center"/>
              <w:rPr>
                <w:b/>
                <w:lang w:val="ru-RU"/>
              </w:rPr>
            </w:pPr>
            <w:r w:rsidRPr="00BD6F50">
              <w:rPr>
                <w:b/>
                <w:lang w:val="ru-RU"/>
              </w:rPr>
              <w:t>14</w:t>
            </w:r>
          </w:p>
        </w:tc>
        <w:tc>
          <w:tcPr>
            <w:tcW w:w="861" w:type="dxa"/>
          </w:tcPr>
          <w:p w:rsidR="00420AA3" w:rsidRPr="00BD6F50" w:rsidRDefault="00420AA3" w:rsidP="00420AA3">
            <w:pPr>
              <w:pStyle w:val="TableParagraph"/>
              <w:spacing w:line="234" w:lineRule="exact"/>
              <w:ind w:left="109" w:right="110"/>
              <w:jc w:val="center"/>
              <w:rPr>
                <w:b/>
                <w:lang w:val="ru-RU"/>
              </w:rPr>
            </w:pPr>
            <w:r w:rsidRPr="00BD6F50">
              <w:rPr>
                <w:b/>
                <w:lang w:val="ru-RU"/>
              </w:rPr>
              <w:t>15</w:t>
            </w:r>
          </w:p>
        </w:tc>
        <w:tc>
          <w:tcPr>
            <w:tcW w:w="1009" w:type="dxa"/>
          </w:tcPr>
          <w:p w:rsidR="00420AA3" w:rsidRPr="00BD6F50" w:rsidRDefault="00420AA3" w:rsidP="00420AA3">
            <w:pPr>
              <w:pStyle w:val="TableParagraph"/>
              <w:spacing w:line="234" w:lineRule="exact"/>
              <w:ind w:left="109" w:right="110"/>
              <w:jc w:val="center"/>
              <w:rPr>
                <w:b/>
                <w:lang w:val="ru-RU"/>
              </w:rPr>
            </w:pPr>
            <w:r w:rsidRPr="00BD6F50">
              <w:rPr>
                <w:b/>
                <w:lang w:val="ru-RU"/>
              </w:rPr>
              <w:t>16</w:t>
            </w:r>
          </w:p>
        </w:tc>
      </w:tr>
      <w:tr w:rsidR="00420AA3" w:rsidTr="00BD6F50">
        <w:trPr>
          <w:trHeight w:val="503"/>
        </w:trPr>
        <w:tc>
          <w:tcPr>
            <w:tcW w:w="581" w:type="dxa"/>
          </w:tcPr>
          <w:p w:rsidR="00420AA3" w:rsidRPr="00195300" w:rsidRDefault="00420AA3" w:rsidP="00420AA3">
            <w:pPr>
              <w:pStyle w:val="TableParagraph"/>
              <w:spacing w:line="221" w:lineRule="exact"/>
              <w:ind w:left="172"/>
              <w:rPr>
                <w:sz w:val="24"/>
                <w:szCs w:val="24"/>
              </w:rPr>
            </w:pPr>
            <w:r w:rsidRPr="00195300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20AA3" w:rsidRPr="00195300" w:rsidRDefault="00420AA3" w:rsidP="00420AA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95300">
              <w:rPr>
                <w:sz w:val="24"/>
                <w:szCs w:val="24"/>
              </w:rPr>
              <w:t>Посещаемость</w:t>
            </w:r>
            <w:proofErr w:type="spellEnd"/>
          </w:p>
          <w:p w:rsidR="00420AA3" w:rsidRPr="00195300" w:rsidRDefault="00420AA3" w:rsidP="00420AA3">
            <w:pPr>
              <w:pStyle w:val="TableParagraph"/>
              <w:spacing w:before="1" w:line="243" w:lineRule="exact"/>
              <w:rPr>
                <w:sz w:val="24"/>
                <w:szCs w:val="24"/>
                <w:lang w:val="ru-RU"/>
              </w:rPr>
            </w:pPr>
            <w:proofErr w:type="spellStart"/>
            <w:r w:rsidRPr="00195300">
              <w:rPr>
                <w:sz w:val="24"/>
                <w:szCs w:val="24"/>
              </w:rPr>
              <w:t>музеев</w:t>
            </w:r>
            <w:proofErr w:type="spellEnd"/>
            <w:r w:rsidR="007A68B6" w:rsidRPr="00195300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38" w:type="dxa"/>
          </w:tcPr>
          <w:p w:rsidR="00420AA3" w:rsidRPr="00195300" w:rsidRDefault="00420AA3" w:rsidP="005764BD">
            <w:pPr>
              <w:pStyle w:val="TableParagraph"/>
              <w:ind w:left="0" w:right="164"/>
              <w:rPr>
                <w:sz w:val="24"/>
                <w:szCs w:val="24"/>
                <w:lang w:val="ru-RU"/>
              </w:rPr>
            </w:pPr>
            <w:proofErr w:type="spellStart"/>
            <w:r w:rsidRPr="00195300">
              <w:rPr>
                <w:sz w:val="24"/>
                <w:szCs w:val="24"/>
                <w:lang w:val="ru-RU"/>
              </w:rPr>
              <w:t>тыс.чел</w:t>
            </w:r>
            <w:proofErr w:type="spellEnd"/>
            <w:r w:rsidR="00BD6F5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57" w:type="dxa"/>
          </w:tcPr>
          <w:p w:rsidR="00420AA3" w:rsidRPr="00195300" w:rsidRDefault="00420AA3" w:rsidP="00BD6F50">
            <w:pPr>
              <w:pStyle w:val="TableParagraph"/>
              <w:ind w:left="164" w:right="159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439,1</w:t>
            </w:r>
          </w:p>
        </w:tc>
        <w:tc>
          <w:tcPr>
            <w:tcW w:w="850" w:type="dxa"/>
          </w:tcPr>
          <w:p w:rsidR="00420AA3" w:rsidRPr="00195300" w:rsidRDefault="00420AA3" w:rsidP="00BD6F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43,50</w:t>
            </w:r>
          </w:p>
        </w:tc>
        <w:tc>
          <w:tcPr>
            <w:tcW w:w="1096" w:type="dxa"/>
          </w:tcPr>
          <w:p w:rsidR="00420AA3" w:rsidRPr="00195300" w:rsidRDefault="00420AA3" w:rsidP="00BD6F50">
            <w:pPr>
              <w:pStyle w:val="TableParagraph"/>
              <w:ind w:left="0" w:right="316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452,30</w:t>
            </w:r>
          </w:p>
        </w:tc>
        <w:tc>
          <w:tcPr>
            <w:tcW w:w="1030" w:type="dxa"/>
          </w:tcPr>
          <w:p w:rsidR="00420AA3" w:rsidRPr="00195300" w:rsidRDefault="00420AA3" w:rsidP="00BD6F50">
            <w:pPr>
              <w:pStyle w:val="TableParagraph"/>
              <w:ind w:left="164" w:right="16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461,00</w:t>
            </w:r>
          </w:p>
        </w:tc>
        <w:tc>
          <w:tcPr>
            <w:tcW w:w="993" w:type="dxa"/>
          </w:tcPr>
          <w:p w:rsidR="00420AA3" w:rsidRPr="00195300" w:rsidRDefault="00420AA3" w:rsidP="00BD6F50">
            <w:pPr>
              <w:pStyle w:val="TableParagraph"/>
              <w:ind w:left="240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469,80</w:t>
            </w:r>
          </w:p>
        </w:tc>
        <w:tc>
          <w:tcPr>
            <w:tcW w:w="992" w:type="dxa"/>
          </w:tcPr>
          <w:p w:rsidR="00420AA3" w:rsidRPr="00195300" w:rsidRDefault="00420AA3" w:rsidP="00BD6F50">
            <w:pPr>
              <w:pStyle w:val="TableParagraph"/>
              <w:ind w:right="16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483,00</w:t>
            </w:r>
          </w:p>
        </w:tc>
        <w:tc>
          <w:tcPr>
            <w:tcW w:w="992" w:type="dxa"/>
          </w:tcPr>
          <w:p w:rsidR="00420AA3" w:rsidRPr="00195300" w:rsidRDefault="00420AA3" w:rsidP="00BD6F50">
            <w:pPr>
              <w:pStyle w:val="TableParagraph"/>
              <w:ind w:left="136" w:right="135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491,80</w:t>
            </w:r>
          </w:p>
        </w:tc>
        <w:tc>
          <w:tcPr>
            <w:tcW w:w="990" w:type="dxa"/>
          </w:tcPr>
          <w:p w:rsidR="00420AA3" w:rsidRPr="00195300" w:rsidRDefault="00420AA3" w:rsidP="00BD6F50">
            <w:pPr>
              <w:pStyle w:val="TableParagraph"/>
              <w:ind w:right="159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496,18</w:t>
            </w:r>
          </w:p>
        </w:tc>
        <w:tc>
          <w:tcPr>
            <w:tcW w:w="985" w:type="dxa"/>
          </w:tcPr>
          <w:p w:rsidR="00420AA3" w:rsidRPr="00195300" w:rsidRDefault="00420AA3" w:rsidP="00BD6F50">
            <w:pPr>
              <w:pStyle w:val="TableParagraph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500,57</w:t>
            </w:r>
          </w:p>
        </w:tc>
        <w:tc>
          <w:tcPr>
            <w:tcW w:w="992" w:type="dxa"/>
          </w:tcPr>
          <w:p w:rsidR="00420AA3" w:rsidRPr="00195300" w:rsidRDefault="00420AA3" w:rsidP="00BD6F50">
            <w:pPr>
              <w:pStyle w:val="TableParagraph"/>
              <w:ind w:left="0" w:right="316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504,96</w:t>
            </w:r>
          </w:p>
        </w:tc>
        <w:tc>
          <w:tcPr>
            <w:tcW w:w="992" w:type="dxa"/>
          </w:tcPr>
          <w:p w:rsidR="00420AA3" w:rsidRPr="00195300" w:rsidRDefault="00420AA3" w:rsidP="00BD6F50">
            <w:pPr>
              <w:pStyle w:val="TableParagraph"/>
              <w:ind w:right="16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509,36</w:t>
            </w:r>
          </w:p>
        </w:tc>
        <w:tc>
          <w:tcPr>
            <w:tcW w:w="861" w:type="dxa"/>
          </w:tcPr>
          <w:p w:rsidR="00420AA3" w:rsidRPr="00195300" w:rsidRDefault="00420AA3" w:rsidP="00BD6F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513,75</w:t>
            </w:r>
          </w:p>
        </w:tc>
        <w:tc>
          <w:tcPr>
            <w:tcW w:w="1009" w:type="dxa"/>
          </w:tcPr>
          <w:p w:rsidR="00420AA3" w:rsidRPr="00195300" w:rsidRDefault="00420AA3" w:rsidP="00BD6F50">
            <w:pPr>
              <w:pStyle w:val="TableParagraph"/>
              <w:ind w:left="240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518,14</w:t>
            </w:r>
          </w:p>
        </w:tc>
      </w:tr>
      <w:tr w:rsidR="00420AA3" w:rsidTr="00BD6F50">
        <w:trPr>
          <w:trHeight w:val="503"/>
        </w:trPr>
        <w:tc>
          <w:tcPr>
            <w:tcW w:w="581" w:type="dxa"/>
          </w:tcPr>
          <w:p w:rsidR="00420AA3" w:rsidRPr="00195300" w:rsidRDefault="005764BD" w:rsidP="00420AA3">
            <w:pPr>
              <w:pStyle w:val="TableParagraph"/>
              <w:spacing w:line="221" w:lineRule="exact"/>
              <w:ind w:left="172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1701" w:type="dxa"/>
          </w:tcPr>
          <w:p w:rsidR="00420AA3" w:rsidRPr="00195300" w:rsidRDefault="00420AA3" w:rsidP="00420AA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Прирост посещений музеев</w:t>
            </w:r>
            <w:r w:rsidR="00683FC4" w:rsidRPr="00195300">
              <w:rPr>
                <w:sz w:val="24"/>
                <w:szCs w:val="24"/>
                <w:lang w:val="ru-RU"/>
              </w:rPr>
              <w:t>**</w:t>
            </w:r>
          </w:p>
        </w:tc>
        <w:tc>
          <w:tcPr>
            <w:tcW w:w="1038" w:type="dxa"/>
          </w:tcPr>
          <w:p w:rsidR="00420AA3" w:rsidRPr="00195300" w:rsidRDefault="00420AA3" w:rsidP="005764BD">
            <w:pPr>
              <w:pStyle w:val="TableParagraph"/>
              <w:ind w:left="166" w:right="16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957" w:type="dxa"/>
          </w:tcPr>
          <w:p w:rsidR="00420AA3" w:rsidRPr="00195300" w:rsidRDefault="00420AA3" w:rsidP="00BD6F50">
            <w:pPr>
              <w:pStyle w:val="TableParagraph"/>
              <w:ind w:right="159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100,00</w:t>
            </w:r>
          </w:p>
        </w:tc>
        <w:tc>
          <w:tcPr>
            <w:tcW w:w="850" w:type="dxa"/>
          </w:tcPr>
          <w:p w:rsidR="00420AA3" w:rsidRPr="00195300" w:rsidRDefault="00420AA3" w:rsidP="00BD6F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101,00</w:t>
            </w:r>
          </w:p>
        </w:tc>
        <w:tc>
          <w:tcPr>
            <w:tcW w:w="1096" w:type="dxa"/>
          </w:tcPr>
          <w:p w:rsidR="00420AA3" w:rsidRPr="00195300" w:rsidRDefault="00420AA3" w:rsidP="00BD6F50">
            <w:pPr>
              <w:pStyle w:val="TableParagraph"/>
              <w:ind w:left="0" w:right="316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103,01</w:t>
            </w:r>
          </w:p>
        </w:tc>
        <w:tc>
          <w:tcPr>
            <w:tcW w:w="1030" w:type="dxa"/>
          </w:tcPr>
          <w:p w:rsidR="00420AA3" w:rsidRPr="00195300" w:rsidRDefault="00420AA3" w:rsidP="00BD6F50">
            <w:pPr>
              <w:pStyle w:val="TableParagraph"/>
              <w:ind w:left="164" w:right="16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104,99</w:t>
            </w:r>
          </w:p>
        </w:tc>
        <w:tc>
          <w:tcPr>
            <w:tcW w:w="993" w:type="dxa"/>
          </w:tcPr>
          <w:p w:rsidR="00420AA3" w:rsidRPr="00195300" w:rsidRDefault="00420AA3" w:rsidP="00BD6F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106,99</w:t>
            </w:r>
          </w:p>
        </w:tc>
        <w:tc>
          <w:tcPr>
            <w:tcW w:w="992" w:type="dxa"/>
          </w:tcPr>
          <w:p w:rsidR="00420AA3" w:rsidRPr="00195300" w:rsidRDefault="00420AA3" w:rsidP="00BD6F50">
            <w:pPr>
              <w:pStyle w:val="TableParagraph"/>
              <w:ind w:right="16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110,00</w:t>
            </w:r>
          </w:p>
        </w:tc>
        <w:tc>
          <w:tcPr>
            <w:tcW w:w="992" w:type="dxa"/>
          </w:tcPr>
          <w:p w:rsidR="00420AA3" w:rsidRPr="00195300" w:rsidRDefault="00420AA3" w:rsidP="00BD6F50">
            <w:pPr>
              <w:pStyle w:val="TableParagraph"/>
              <w:ind w:left="136" w:right="135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112,00</w:t>
            </w:r>
          </w:p>
        </w:tc>
        <w:tc>
          <w:tcPr>
            <w:tcW w:w="990" w:type="dxa"/>
          </w:tcPr>
          <w:p w:rsidR="00420AA3" w:rsidRPr="00195300" w:rsidRDefault="00420AA3" w:rsidP="00BD6F50">
            <w:pPr>
              <w:pStyle w:val="TableParagraph"/>
              <w:ind w:right="159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113,00</w:t>
            </w:r>
          </w:p>
        </w:tc>
        <w:tc>
          <w:tcPr>
            <w:tcW w:w="985" w:type="dxa"/>
          </w:tcPr>
          <w:p w:rsidR="00420AA3" w:rsidRPr="00195300" w:rsidRDefault="00420AA3" w:rsidP="00BD6F50">
            <w:pPr>
              <w:pStyle w:val="TableParagraph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114,00</w:t>
            </w:r>
          </w:p>
        </w:tc>
        <w:tc>
          <w:tcPr>
            <w:tcW w:w="992" w:type="dxa"/>
          </w:tcPr>
          <w:p w:rsidR="00420AA3" w:rsidRPr="00195300" w:rsidRDefault="00420AA3" w:rsidP="00BD6F50">
            <w:pPr>
              <w:pStyle w:val="TableParagraph"/>
              <w:ind w:left="0" w:right="316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115,00</w:t>
            </w:r>
          </w:p>
        </w:tc>
        <w:tc>
          <w:tcPr>
            <w:tcW w:w="992" w:type="dxa"/>
          </w:tcPr>
          <w:p w:rsidR="00420AA3" w:rsidRPr="00195300" w:rsidRDefault="00420AA3" w:rsidP="00BD6F50">
            <w:pPr>
              <w:pStyle w:val="TableParagraph"/>
              <w:ind w:right="16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116,00</w:t>
            </w:r>
          </w:p>
        </w:tc>
        <w:tc>
          <w:tcPr>
            <w:tcW w:w="861" w:type="dxa"/>
          </w:tcPr>
          <w:p w:rsidR="00420AA3" w:rsidRPr="00195300" w:rsidRDefault="00420AA3" w:rsidP="00BD6F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117,00</w:t>
            </w:r>
          </w:p>
        </w:tc>
        <w:tc>
          <w:tcPr>
            <w:tcW w:w="1009" w:type="dxa"/>
          </w:tcPr>
          <w:p w:rsidR="00420AA3" w:rsidRPr="00195300" w:rsidRDefault="00420AA3" w:rsidP="00BD6F50">
            <w:pPr>
              <w:pStyle w:val="TableParagraph"/>
              <w:ind w:left="240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118,00</w:t>
            </w:r>
          </w:p>
        </w:tc>
      </w:tr>
      <w:tr w:rsidR="00195300" w:rsidRPr="00195300" w:rsidTr="00BD6F50">
        <w:trPr>
          <w:trHeight w:val="503"/>
        </w:trPr>
        <w:tc>
          <w:tcPr>
            <w:tcW w:w="581" w:type="dxa"/>
          </w:tcPr>
          <w:p w:rsidR="00195300" w:rsidRPr="00195300" w:rsidRDefault="00195300" w:rsidP="00195300">
            <w:pPr>
              <w:pStyle w:val="TableParagraph"/>
              <w:spacing w:line="221" w:lineRule="exact"/>
              <w:ind w:left="172"/>
              <w:rPr>
                <w:sz w:val="24"/>
                <w:szCs w:val="24"/>
              </w:rPr>
            </w:pPr>
            <w:r w:rsidRPr="00195300">
              <w:rPr>
                <w:sz w:val="24"/>
                <w:szCs w:val="24"/>
                <w:lang w:val="ru-RU"/>
              </w:rPr>
              <w:t>2</w:t>
            </w:r>
            <w:r w:rsidRPr="0019530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5300" w:rsidRPr="00195300" w:rsidRDefault="00195300" w:rsidP="001953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Охват населения услугами музеев</w:t>
            </w:r>
          </w:p>
        </w:tc>
        <w:tc>
          <w:tcPr>
            <w:tcW w:w="1038" w:type="dxa"/>
          </w:tcPr>
          <w:p w:rsidR="00195300" w:rsidRPr="00195300" w:rsidRDefault="00195300" w:rsidP="00195300">
            <w:pPr>
              <w:pStyle w:val="TableParagraph"/>
              <w:ind w:left="0" w:right="164"/>
              <w:jc w:val="both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кол-во посещений на 1 жителя в год</w:t>
            </w:r>
            <w:r>
              <w:rPr>
                <w:sz w:val="24"/>
                <w:szCs w:val="24"/>
                <w:lang w:val="ru-RU"/>
              </w:rPr>
              <w:t>***</w:t>
            </w:r>
          </w:p>
        </w:tc>
        <w:tc>
          <w:tcPr>
            <w:tcW w:w="957" w:type="dxa"/>
          </w:tcPr>
          <w:p w:rsidR="00195300" w:rsidRPr="00195300" w:rsidRDefault="00195300" w:rsidP="00195300">
            <w:pPr>
              <w:pStyle w:val="TableParagraph"/>
              <w:ind w:left="164" w:right="159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195300" w:rsidRPr="00195300" w:rsidRDefault="00195300" w:rsidP="00195300">
            <w:pPr>
              <w:pStyle w:val="TableParagraph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0,55</w:t>
            </w:r>
          </w:p>
        </w:tc>
        <w:tc>
          <w:tcPr>
            <w:tcW w:w="1096" w:type="dxa"/>
          </w:tcPr>
          <w:p w:rsidR="00195300" w:rsidRPr="00195300" w:rsidRDefault="00195300" w:rsidP="00195300">
            <w:pPr>
              <w:pStyle w:val="TableParagraph"/>
              <w:ind w:left="0" w:right="316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0,55</w:t>
            </w:r>
          </w:p>
        </w:tc>
        <w:tc>
          <w:tcPr>
            <w:tcW w:w="1030" w:type="dxa"/>
          </w:tcPr>
          <w:p w:rsidR="00195300" w:rsidRPr="00195300" w:rsidRDefault="00195300" w:rsidP="00195300">
            <w:pPr>
              <w:pStyle w:val="TableParagraph"/>
              <w:ind w:left="164" w:right="16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0,55</w:t>
            </w:r>
          </w:p>
        </w:tc>
        <w:tc>
          <w:tcPr>
            <w:tcW w:w="993" w:type="dxa"/>
          </w:tcPr>
          <w:p w:rsidR="00195300" w:rsidRPr="00195300" w:rsidRDefault="00195300" w:rsidP="00195300">
            <w:pPr>
              <w:pStyle w:val="TableParagraph"/>
              <w:ind w:left="240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0,55</w:t>
            </w:r>
          </w:p>
        </w:tc>
        <w:tc>
          <w:tcPr>
            <w:tcW w:w="992" w:type="dxa"/>
          </w:tcPr>
          <w:p w:rsidR="00195300" w:rsidRPr="00195300" w:rsidRDefault="00195300" w:rsidP="00195300">
            <w:pPr>
              <w:pStyle w:val="TableParagraph"/>
              <w:ind w:left="159" w:right="16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0,55</w:t>
            </w:r>
          </w:p>
        </w:tc>
        <w:tc>
          <w:tcPr>
            <w:tcW w:w="992" w:type="dxa"/>
          </w:tcPr>
          <w:p w:rsidR="00195300" w:rsidRPr="00195300" w:rsidRDefault="00195300" w:rsidP="00195300">
            <w:pPr>
              <w:pStyle w:val="TableParagraph"/>
              <w:ind w:left="136" w:right="135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0,6</w:t>
            </w:r>
          </w:p>
        </w:tc>
        <w:tc>
          <w:tcPr>
            <w:tcW w:w="990" w:type="dxa"/>
          </w:tcPr>
          <w:p w:rsidR="00195300" w:rsidRPr="00195300" w:rsidRDefault="00195300" w:rsidP="00195300">
            <w:pPr>
              <w:pStyle w:val="TableParagraph"/>
              <w:ind w:left="164" w:right="159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0,6</w:t>
            </w:r>
          </w:p>
        </w:tc>
        <w:tc>
          <w:tcPr>
            <w:tcW w:w="985" w:type="dxa"/>
          </w:tcPr>
          <w:p w:rsidR="00195300" w:rsidRPr="00195300" w:rsidRDefault="00195300" w:rsidP="00195300">
            <w:pPr>
              <w:jc w:val="center"/>
              <w:rPr>
                <w:sz w:val="24"/>
                <w:szCs w:val="24"/>
              </w:rPr>
            </w:pPr>
            <w:r w:rsidRPr="00195300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195300" w:rsidRPr="00195300" w:rsidRDefault="00195300" w:rsidP="00195300">
            <w:pPr>
              <w:jc w:val="center"/>
              <w:rPr>
                <w:sz w:val="24"/>
                <w:szCs w:val="24"/>
              </w:rPr>
            </w:pPr>
            <w:r w:rsidRPr="00195300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195300" w:rsidRPr="00195300" w:rsidRDefault="00195300" w:rsidP="00195300">
            <w:pPr>
              <w:jc w:val="center"/>
              <w:rPr>
                <w:sz w:val="24"/>
                <w:szCs w:val="24"/>
              </w:rPr>
            </w:pPr>
            <w:r w:rsidRPr="00195300">
              <w:rPr>
                <w:sz w:val="24"/>
                <w:szCs w:val="24"/>
              </w:rPr>
              <w:t>0,6</w:t>
            </w:r>
          </w:p>
        </w:tc>
        <w:tc>
          <w:tcPr>
            <w:tcW w:w="861" w:type="dxa"/>
          </w:tcPr>
          <w:p w:rsidR="00195300" w:rsidRPr="00195300" w:rsidRDefault="00195300" w:rsidP="00195300">
            <w:pPr>
              <w:jc w:val="center"/>
              <w:rPr>
                <w:sz w:val="24"/>
                <w:szCs w:val="24"/>
              </w:rPr>
            </w:pPr>
            <w:r w:rsidRPr="00195300">
              <w:rPr>
                <w:sz w:val="24"/>
                <w:szCs w:val="24"/>
              </w:rPr>
              <w:t>0,6</w:t>
            </w:r>
          </w:p>
        </w:tc>
        <w:tc>
          <w:tcPr>
            <w:tcW w:w="1009" w:type="dxa"/>
          </w:tcPr>
          <w:p w:rsidR="00195300" w:rsidRPr="00195300" w:rsidRDefault="00195300" w:rsidP="00195300">
            <w:pPr>
              <w:jc w:val="center"/>
              <w:rPr>
                <w:sz w:val="24"/>
                <w:szCs w:val="24"/>
              </w:rPr>
            </w:pPr>
            <w:r w:rsidRPr="00195300">
              <w:rPr>
                <w:sz w:val="24"/>
                <w:szCs w:val="24"/>
              </w:rPr>
              <w:t>0,6</w:t>
            </w:r>
          </w:p>
        </w:tc>
      </w:tr>
      <w:tr w:rsidR="00195300" w:rsidRPr="00195300" w:rsidTr="00BD6F50">
        <w:trPr>
          <w:trHeight w:val="1003"/>
        </w:trPr>
        <w:tc>
          <w:tcPr>
            <w:tcW w:w="581" w:type="dxa"/>
          </w:tcPr>
          <w:p w:rsidR="00195300" w:rsidRPr="00195300" w:rsidRDefault="00195300" w:rsidP="00195300">
            <w:pPr>
              <w:pStyle w:val="TableParagraph"/>
              <w:spacing w:line="221" w:lineRule="exact"/>
              <w:ind w:left="172"/>
              <w:rPr>
                <w:sz w:val="24"/>
                <w:szCs w:val="24"/>
              </w:rPr>
            </w:pPr>
            <w:r w:rsidRPr="00195300">
              <w:rPr>
                <w:sz w:val="24"/>
                <w:szCs w:val="24"/>
                <w:lang w:val="ru-RU"/>
              </w:rPr>
              <w:t>3</w:t>
            </w:r>
            <w:r w:rsidRPr="0019530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5300" w:rsidRPr="00195300" w:rsidRDefault="00195300" w:rsidP="00195300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Доля экспонируемых музейных</w:t>
            </w:r>
          </w:p>
          <w:p w:rsidR="00195300" w:rsidRPr="00195300" w:rsidRDefault="00195300" w:rsidP="00195300">
            <w:pPr>
              <w:pStyle w:val="TableParagraph"/>
              <w:spacing w:line="242" w:lineRule="exact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 xml:space="preserve">предметов </w:t>
            </w:r>
          </w:p>
        </w:tc>
        <w:tc>
          <w:tcPr>
            <w:tcW w:w="1038" w:type="dxa"/>
          </w:tcPr>
          <w:p w:rsidR="00195300" w:rsidRPr="00195300" w:rsidRDefault="00195300" w:rsidP="0019530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95300">
              <w:rPr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195300" w:rsidRPr="00195300" w:rsidRDefault="00195300" w:rsidP="00195300">
            <w:pPr>
              <w:pStyle w:val="TableParagraph"/>
              <w:ind w:left="164" w:right="159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195300" w:rsidRPr="00195300" w:rsidRDefault="00195300" w:rsidP="00195300">
            <w:pPr>
              <w:pStyle w:val="TableParagraph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096" w:type="dxa"/>
          </w:tcPr>
          <w:p w:rsidR="00195300" w:rsidRPr="00195300" w:rsidRDefault="00195300" w:rsidP="00195300">
            <w:pPr>
              <w:pStyle w:val="TableParagraph"/>
              <w:ind w:left="365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030" w:type="dxa"/>
          </w:tcPr>
          <w:p w:rsidR="00195300" w:rsidRPr="00195300" w:rsidRDefault="00195300" w:rsidP="00195300">
            <w:pPr>
              <w:pStyle w:val="TableParagraph"/>
              <w:ind w:left="166" w:right="163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993" w:type="dxa"/>
          </w:tcPr>
          <w:p w:rsidR="00195300" w:rsidRPr="00195300" w:rsidRDefault="00195300" w:rsidP="00195300">
            <w:pPr>
              <w:pStyle w:val="TableParagraph"/>
              <w:ind w:left="298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92" w:type="dxa"/>
          </w:tcPr>
          <w:p w:rsidR="00195300" w:rsidRPr="00195300" w:rsidRDefault="00195300" w:rsidP="00195300">
            <w:pPr>
              <w:pStyle w:val="TableParagraph"/>
              <w:ind w:left="159" w:right="16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38,5</w:t>
            </w:r>
          </w:p>
        </w:tc>
        <w:tc>
          <w:tcPr>
            <w:tcW w:w="992" w:type="dxa"/>
          </w:tcPr>
          <w:p w:rsidR="00195300" w:rsidRPr="00195300" w:rsidRDefault="00195300" w:rsidP="00195300">
            <w:pPr>
              <w:pStyle w:val="TableParagraph"/>
              <w:ind w:left="136" w:right="135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990" w:type="dxa"/>
          </w:tcPr>
          <w:p w:rsidR="00195300" w:rsidRPr="00195300" w:rsidRDefault="00195300" w:rsidP="00195300">
            <w:pPr>
              <w:pStyle w:val="TableParagraph"/>
              <w:ind w:left="164" w:right="159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39,5</w:t>
            </w:r>
          </w:p>
        </w:tc>
        <w:tc>
          <w:tcPr>
            <w:tcW w:w="985" w:type="dxa"/>
          </w:tcPr>
          <w:p w:rsidR="00195300" w:rsidRPr="00195300" w:rsidRDefault="00195300" w:rsidP="00195300">
            <w:pPr>
              <w:pStyle w:val="TableParagraph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92" w:type="dxa"/>
          </w:tcPr>
          <w:p w:rsidR="00195300" w:rsidRPr="00195300" w:rsidRDefault="00195300" w:rsidP="00195300">
            <w:pPr>
              <w:pStyle w:val="TableParagraph"/>
              <w:ind w:left="365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40,5</w:t>
            </w:r>
          </w:p>
        </w:tc>
        <w:tc>
          <w:tcPr>
            <w:tcW w:w="992" w:type="dxa"/>
          </w:tcPr>
          <w:p w:rsidR="00195300" w:rsidRPr="00195300" w:rsidRDefault="00195300" w:rsidP="00195300">
            <w:pPr>
              <w:pStyle w:val="TableParagraph"/>
              <w:ind w:left="166" w:right="163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861" w:type="dxa"/>
          </w:tcPr>
          <w:p w:rsidR="00195300" w:rsidRPr="00195300" w:rsidRDefault="00195300" w:rsidP="00195300">
            <w:pPr>
              <w:pStyle w:val="TableParagraph"/>
              <w:ind w:left="298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41,5</w:t>
            </w:r>
          </w:p>
        </w:tc>
        <w:tc>
          <w:tcPr>
            <w:tcW w:w="1009" w:type="dxa"/>
          </w:tcPr>
          <w:p w:rsidR="00195300" w:rsidRPr="00195300" w:rsidRDefault="00195300" w:rsidP="00195300">
            <w:pPr>
              <w:pStyle w:val="TableParagraph"/>
              <w:ind w:left="298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42</w:t>
            </w:r>
          </w:p>
        </w:tc>
      </w:tr>
      <w:tr w:rsidR="00195300" w:rsidRPr="00195300" w:rsidTr="00BD6F50">
        <w:trPr>
          <w:trHeight w:val="1003"/>
        </w:trPr>
        <w:tc>
          <w:tcPr>
            <w:tcW w:w="581" w:type="dxa"/>
          </w:tcPr>
          <w:p w:rsidR="00195300" w:rsidRPr="00195300" w:rsidRDefault="00195300" w:rsidP="00195300">
            <w:pPr>
              <w:pStyle w:val="TableParagraph"/>
              <w:spacing w:line="221" w:lineRule="exact"/>
              <w:ind w:left="172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701" w:type="dxa"/>
          </w:tcPr>
          <w:p w:rsidR="00195300" w:rsidRPr="00195300" w:rsidRDefault="00195300" w:rsidP="00195300">
            <w:pPr>
              <w:pStyle w:val="TableParagraph"/>
              <w:spacing w:line="240" w:lineRule="auto"/>
              <w:ind w:right="601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Число отреставрированных</w:t>
            </w:r>
          </w:p>
          <w:p w:rsidR="00195300" w:rsidRPr="00195300" w:rsidRDefault="00195300" w:rsidP="00195300">
            <w:pPr>
              <w:pStyle w:val="TableParagraph"/>
              <w:spacing w:line="242" w:lineRule="exact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 xml:space="preserve">предметов </w:t>
            </w:r>
          </w:p>
        </w:tc>
        <w:tc>
          <w:tcPr>
            <w:tcW w:w="1038" w:type="dxa"/>
          </w:tcPr>
          <w:p w:rsidR="00195300" w:rsidRPr="00195300" w:rsidRDefault="00195300" w:rsidP="00195300">
            <w:pPr>
              <w:pStyle w:val="TableParagraph"/>
              <w:spacing w:line="242" w:lineRule="auto"/>
              <w:ind w:left="124" w:right="109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957" w:type="dxa"/>
          </w:tcPr>
          <w:p w:rsidR="00195300" w:rsidRPr="00195300" w:rsidRDefault="00195300" w:rsidP="00195300">
            <w:pPr>
              <w:pStyle w:val="TableParagraph"/>
              <w:ind w:left="164" w:right="156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195300" w:rsidRPr="00195300" w:rsidRDefault="00195300" w:rsidP="00195300">
            <w:pPr>
              <w:pStyle w:val="TableParagraph"/>
              <w:ind w:left="110" w:right="110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1096" w:type="dxa"/>
          </w:tcPr>
          <w:p w:rsidR="00195300" w:rsidRPr="00195300" w:rsidRDefault="00195300" w:rsidP="00195300">
            <w:pPr>
              <w:pStyle w:val="TableParagraph"/>
              <w:ind w:left="159" w:right="16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030" w:type="dxa"/>
          </w:tcPr>
          <w:p w:rsidR="00195300" w:rsidRPr="00195300" w:rsidRDefault="00195300" w:rsidP="00195300">
            <w:pPr>
              <w:pStyle w:val="TableParagraph"/>
              <w:ind w:left="165" w:right="16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993" w:type="dxa"/>
          </w:tcPr>
          <w:p w:rsidR="00195300" w:rsidRPr="00195300" w:rsidRDefault="00195300" w:rsidP="00195300">
            <w:pPr>
              <w:pStyle w:val="TableParagraph"/>
              <w:ind w:left="109" w:right="110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195300" w:rsidRPr="00195300" w:rsidRDefault="00195300" w:rsidP="00195300">
            <w:pPr>
              <w:pStyle w:val="TableParagraph"/>
              <w:ind w:left="161" w:right="16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992" w:type="dxa"/>
          </w:tcPr>
          <w:p w:rsidR="00195300" w:rsidRPr="00195300" w:rsidRDefault="00195300" w:rsidP="00195300">
            <w:pPr>
              <w:pStyle w:val="TableParagraph"/>
              <w:ind w:left="136" w:right="133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990" w:type="dxa"/>
          </w:tcPr>
          <w:p w:rsidR="00195300" w:rsidRPr="00195300" w:rsidRDefault="00195300" w:rsidP="00195300">
            <w:pPr>
              <w:pStyle w:val="TableParagraph"/>
              <w:ind w:left="164" w:right="156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985" w:type="dxa"/>
          </w:tcPr>
          <w:p w:rsidR="00195300" w:rsidRPr="00195300" w:rsidRDefault="00195300" w:rsidP="00195300">
            <w:pPr>
              <w:pStyle w:val="TableParagraph"/>
              <w:ind w:left="110" w:right="110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992" w:type="dxa"/>
          </w:tcPr>
          <w:p w:rsidR="00195300" w:rsidRPr="00195300" w:rsidRDefault="00195300" w:rsidP="00195300">
            <w:pPr>
              <w:pStyle w:val="TableParagraph"/>
              <w:ind w:left="159" w:right="16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992" w:type="dxa"/>
          </w:tcPr>
          <w:p w:rsidR="00195300" w:rsidRPr="00195300" w:rsidRDefault="00195300" w:rsidP="00195300">
            <w:pPr>
              <w:pStyle w:val="TableParagraph"/>
              <w:ind w:left="165" w:right="16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861" w:type="dxa"/>
          </w:tcPr>
          <w:p w:rsidR="00195300" w:rsidRPr="00195300" w:rsidRDefault="00195300" w:rsidP="00195300">
            <w:pPr>
              <w:pStyle w:val="TableParagraph"/>
              <w:ind w:left="109" w:right="110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135</w:t>
            </w:r>
          </w:p>
        </w:tc>
        <w:tc>
          <w:tcPr>
            <w:tcW w:w="1009" w:type="dxa"/>
          </w:tcPr>
          <w:p w:rsidR="00195300" w:rsidRPr="00195300" w:rsidRDefault="00195300" w:rsidP="00195300">
            <w:pPr>
              <w:pStyle w:val="TableParagraph"/>
              <w:ind w:left="109" w:right="110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140</w:t>
            </w:r>
          </w:p>
        </w:tc>
      </w:tr>
      <w:tr w:rsidR="00195300" w:rsidTr="00BD6F50">
        <w:trPr>
          <w:trHeight w:val="1754"/>
        </w:trPr>
        <w:tc>
          <w:tcPr>
            <w:tcW w:w="581" w:type="dxa"/>
          </w:tcPr>
          <w:p w:rsidR="00195300" w:rsidRPr="00195300" w:rsidRDefault="00195300" w:rsidP="00195300">
            <w:pPr>
              <w:pStyle w:val="TableParagraph"/>
              <w:spacing w:line="221" w:lineRule="exact"/>
              <w:ind w:left="172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701" w:type="dxa"/>
          </w:tcPr>
          <w:p w:rsidR="00195300" w:rsidRPr="00195300" w:rsidRDefault="00195300" w:rsidP="00195300">
            <w:pPr>
              <w:pStyle w:val="TableParagraph"/>
              <w:spacing w:line="240" w:lineRule="auto"/>
              <w:ind w:right="110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Число музейных предметов, внесенных в Государственный каталог Музейного</w:t>
            </w:r>
          </w:p>
          <w:p w:rsidR="00195300" w:rsidRPr="00195300" w:rsidRDefault="00195300" w:rsidP="00195300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195300">
              <w:rPr>
                <w:sz w:val="24"/>
                <w:szCs w:val="24"/>
                <w:lang w:val="ru-RU"/>
              </w:rPr>
              <w:t>фонд</w:t>
            </w:r>
            <w:r w:rsidRPr="00195300">
              <w:rPr>
                <w:sz w:val="24"/>
                <w:szCs w:val="24"/>
              </w:rPr>
              <w:t>а РФ</w:t>
            </w:r>
            <w:r w:rsidRPr="00195300">
              <w:rPr>
                <w:sz w:val="24"/>
                <w:szCs w:val="24"/>
                <w:lang w:val="ru-RU"/>
              </w:rPr>
              <w:t xml:space="preserve"> (нарастающим </w:t>
            </w:r>
            <w:r w:rsidRPr="00195300">
              <w:rPr>
                <w:sz w:val="24"/>
                <w:szCs w:val="24"/>
                <w:lang w:val="ru-RU"/>
              </w:rPr>
              <w:lastRenderedPageBreak/>
              <w:t>итогом)</w:t>
            </w:r>
          </w:p>
        </w:tc>
        <w:tc>
          <w:tcPr>
            <w:tcW w:w="1038" w:type="dxa"/>
          </w:tcPr>
          <w:p w:rsidR="00195300" w:rsidRPr="00195300" w:rsidRDefault="00195300" w:rsidP="00195300">
            <w:pPr>
              <w:pStyle w:val="TableParagraph"/>
              <w:spacing w:line="242" w:lineRule="auto"/>
              <w:ind w:left="123" w:right="1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95300">
              <w:rPr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  <w:r w:rsidRPr="00195300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195300" w:rsidRPr="00195300" w:rsidRDefault="00195300" w:rsidP="00195300">
            <w:pPr>
              <w:pStyle w:val="TableParagraph"/>
              <w:ind w:left="164" w:right="161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195300" w:rsidRPr="00195300" w:rsidRDefault="00195300" w:rsidP="00BD6F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37 000</w:t>
            </w:r>
          </w:p>
        </w:tc>
        <w:tc>
          <w:tcPr>
            <w:tcW w:w="1096" w:type="dxa"/>
          </w:tcPr>
          <w:p w:rsidR="00195300" w:rsidRPr="00195300" w:rsidRDefault="00195300" w:rsidP="00BD6F50">
            <w:pPr>
              <w:pStyle w:val="TableParagraph"/>
              <w:ind w:left="0" w:right="256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40 000</w:t>
            </w:r>
          </w:p>
        </w:tc>
        <w:tc>
          <w:tcPr>
            <w:tcW w:w="1030" w:type="dxa"/>
          </w:tcPr>
          <w:p w:rsidR="00195300" w:rsidRPr="00195300" w:rsidRDefault="00195300" w:rsidP="00BD6F50">
            <w:pPr>
              <w:pStyle w:val="TableParagraph"/>
              <w:ind w:left="166" w:right="160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45 000</w:t>
            </w:r>
          </w:p>
        </w:tc>
        <w:tc>
          <w:tcPr>
            <w:tcW w:w="993" w:type="dxa"/>
          </w:tcPr>
          <w:p w:rsidR="00195300" w:rsidRPr="00195300" w:rsidRDefault="00195300" w:rsidP="00BD6F50">
            <w:pPr>
              <w:pStyle w:val="TableParagraph"/>
              <w:ind w:left="0" w:right="18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50 000</w:t>
            </w:r>
          </w:p>
        </w:tc>
        <w:tc>
          <w:tcPr>
            <w:tcW w:w="992" w:type="dxa"/>
          </w:tcPr>
          <w:p w:rsidR="00195300" w:rsidRPr="00195300" w:rsidRDefault="00195300" w:rsidP="00BD6F50">
            <w:pPr>
              <w:pStyle w:val="TableParagraph"/>
              <w:ind w:right="16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55 000</w:t>
            </w:r>
          </w:p>
        </w:tc>
        <w:tc>
          <w:tcPr>
            <w:tcW w:w="992" w:type="dxa"/>
          </w:tcPr>
          <w:p w:rsidR="00195300" w:rsidRPr="00195300" w:rsidRDefault="00195300" w:rsidP="00BD6F50">
            <w:pPr>
              <w:pStyle w:val="TableParagraph"/>
              <w:ind w:left="0" w:right="128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60 000</w:t>
            </w:r>
          </w:p>
        </w:tc>
        <w:tc>
          <w:tcPr>
            <w:tcW w:w="990" w:type="dxa"/>
          </w:tcPr>
          <w:p w:rsidR="00195300" w:rsidRPr="00195300" w:rsidRDefault="00195300" w:rsidP="00BD6F50">
            <w:pPr>
              <w:pStyle w:val="TableParagraph"/>
              <w:ind w:right="161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65 000</w:t>
            </w:r>
          </w:p>
        </w:tc>
        <w:tc>
          <w:tcPr>
            <w:tcW w:w="985" w:type="dxa"/>
          </w:tcPr>
          <w:p w:rsidR="00195300" w:rsidRPr="00195300" w:rsidRDefault="00195300" w:rsidP="00BD6F50">
            <w:pPr>
              <w:pStyle w:val="TableParagraph"/>
              <w:ind w:left="183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70 000</w:t>
            </w:r>
          </w:p>
        </w:tc>
        <w:tc>
          <w:tcPr>
            <w:tcW w:w="992" w:type="dxa"/>
          </w:tcPr>
          <w:p w:rsidR="00195300" w:rsidRPr="00195300" w:rsidRDefault="00195300" w:rsidP="00BD6F50">
            <w:pPr>
              <w:pStyle w:val="TableParagraph"/>
              <w:ind w:left="0" w:right="256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75 000</w:t>
            </w:r>
          </w:p>
        </w:tc>
        <w:tc>
          <w:tcPr>
            <w:tcW w:w="992" w:type="dxa"/>
          </w:tcPr>
          <w:p w:rsidR="00195300" w:rsidRPr="00195300" w:rsidRDefault="00195300" w:rsidP="00BD6F50">
            <w:pPr>
              <w:pStyle w:val="TableParagraph"/>
              <w:ind w:right="160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80 000</w:t>
            </w:r>
          </w:p>
        </w:tc>
        <w:tc>
          <w:tcPr>
            <w:tcW w:w="861" w:type="dxa"/>
          </w:tcPr>
          <w:p w:rsidR="00195300" w:rsidRPr="00195300" w:rsidRDefault="00195300" w:rsidP="00BD6F50">
            <w:pPr>
              <w:pStyle w:val="TableParagraph"/>
              <w:ind w:left="0" w:right="184"/>
              <w:jc w:val="center"/>
              <w:rPr>
                <w:sz w:val="24"/>
                <w:szCs w:val="24"/>
                <w:lang w:val="ru-RU"/>
              </w:rPr>
            </w:pPr>
            <w:r w:rsidRPr="00195300">
              <w:rPr>
                <w:sz w:val="24"/>
                <w:szCs w:val="24"/>
                <w:lang w:val="ru-RU"/>
              </w:rPr>
              <w:t>90 000</w:t>
            </w:r>
          </w:p>
        </w:tc>
        <w:tc>
          <w:tcPr>
            <w:tcW w:w="1009" w:type="dxa"/>
          </w:tcPr>
          <w:p w:rsidR="00195300" w:rsidRPr="00195300" w:rsidRDefault="00195300" w:rsidP="00BD6F50">
            <w:pPr>
              <w:pStyle w:val="TableParagraph"/>
              <w:ind w:left="0" w:right="1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100 </w:t>
            </w:r>
            <w:r w:rsidRPr="00195300">
              <w:rPr>
                <w:sz w:val="24"/>
                <w:szCs w:val="24"/>
                <w:lang w:val="ru-RU"/>
              </w:rPr>
              <w:t>000</w:t>
            </w:r>
          </w:p>
        </w:tc>
      </w:tr>
    </w:tbl>
    <w:p w:rsidR="00420AA3" w:rsidRDefault="00420AA3" w:rsidP="00420AA3">
      <w:pPr>
        <w:pStyle w:val="a3"/>
        <w:spacing w:before="6"/>
        <w:rPr>
          <w:b/>
          <w:sz w:val="22"/>
        </w:rPr>
      </w:pPr>
    </w:p>
    <w:p w:rsidR="00420AA3" w:rsidRDefault="00420AA3" w:rsidP="00420AA3"/>
    <w:p w:rsidR="005B4409" w:rsidRDefault="005B4409" w:rsidP="00913EEF">
      <w:r>
        <w:t>*</w:t>
      </w:r>
      <w:r w:rsidR="007A68B6">
        <w:t xml:space="preserve"> </w:t>
      </w:r>
      <w:r>
        <w:t>показатель посещаемости музеев включает число индивидуальных посетителей</w:t>
      </w:r>
      <w:r w:rsidR="007A68B6">
        <w:t xml:space="preserve"> </w:t>
      </w:r>
      <w:r>
        <w:t>и посетителе</w:t>
      </w:r>
      <w:r w:rsidR="00913EEF">
        <w:t xml:space="preserve">й с экскурсионным обслуживанием, </w:t>
      </w:r>
      <w:r w:rsidR="00913EEF" w:rsidRPr="00913EEF">
        <w:t>без учета числа участников массовых и культу</w:t>
      </w:r>
      <w:r w:rsidR="00913EEF">
        <w:t>рно-образовательных мероприятий;</w:t>
      </w:r>
    </w:p>
    <w:p w:rsidR="00683FC4" w:rsidRDefault="00683FC4" w:rsidP="00913EEF">
      <w:pPr>
        <w:spacing w:before="3"/>
        <w:ind w:right="5181"/>
      </w:pPr>
      <w:r>
        <w:t>**темпы роста по годам ре</w:t>
      </w:r>
      <w:r w:rsidR="00195300">
        <w:t xml:space="preserve">комендованы </w:t>
      </w:r>
      <w:proofErr w:type="spellStart"/>
      <w:r w:rsidR="00195300">
        <w:t>Минкультурой</w:t>
      </w:r>
      <w:proofErr w:type="spellEnd"/>
      <w:r w:rsidR="00195300">
        <w:t xml:space="preserve"> России;</w:t>
      </w:r>
    </w:p>
    <w:p w:rsidR="00195300" w:rsidRDefault="00195300" w:rsidP="00913EEF">
      <w:pPr>
        <w:spacing w:before="3"/>
        <w:ind w:right="5181"/>
      </w:pPr>
      <w:r>
        <w:t>***</w:t>
      </w:r>
      <w:r w:rsidR="003A1921">
        <w:t>показатель количества</w:t>
      </w:r>
      <w:r w:rsidR="003A1921" w:rsidRPr="003A1921">
        <w:t xml:space="preserve"> посещений на 1 жителя в год</w:t>
      </w:r>
      <w:r w:rsidR="003A1921">
        <w:t xml:space="preserve"> включает</w:t>
      </w:r>
      <w:r w:rsidR="003A1921" w:rsidRPr="003A1921">
        <w:t xml:space="preserve"> число индивидуальных посетителей и посетителей с экскурсионным обслуживанием, </w:t>
      </w:r>
      <w:r w:rsidR="003A1921">
        <w:t xml:space="preserve">число </w:t>
      </w:r>
      <w:r w:rsidR="003A1921" w:rsidRPr="003A1921">
        <w:t>участников массовых и культурно-образовательных мероприятий</w:t>
      </w:r>
      <w:r w:rsidR="003A1921">
        <w:t>.</w:t>
      </w:r>
    </w:p>
    <w:p w:rsidR="00754AA4" w:rsidRPr="00F41908" w:rsidRDefault="00687053" w:rsidP="00687053">
      <w:pPr>
        <w:spacing w:before="3"/>
        <w:ind w:left="4248" w:right="5181" w:firstLine="708"/>
        <w:jc w:val="center"/>
      </w:pPr>
      <w:r>
        <w:t>__________________________________</w:t>
      </w:r>
    </w:p>
    <w:sectPr w:rsidR="00754AA4" w:rsidRPr="00F41908">
      <w:type w:val="continuous"/>
      <w:pgSz w:w="16840" w:h="11910" w:orient="landscape"/>
      <w:pgMar w:top="1100" w:right="30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82" w:rsidRDefault="00D35882">
      <w:r>
        <w:separator/>
      </w:r>
    </w:p>
  </w:endnote>
  <w:endnote w:type="continuationSeparator" w:id="0">
    <w:p w:rsidR="00D35882" w:rsidRDefault="00D3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82" w:rsidRDefault="00D35882">
      <w:r>
        <w:separator/>
      </w:r>
    </w:p>
  </w:footnote>
  <w:footnote w:type="continuationSeparator" w:id="0">
    <w:p w:rsidR="00D35882" w:rsidRDefault="00D35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2F" w:rsidRDefault="00D5252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B6743E" wp14:editId="2C962C0B">
              <wp:simplePos x="0" y="0"/>
              <wp:positionH relativeFrom="page">
                <wp:posOffset>3958590</wp:posOffset>
              </wp:positionH>
              <wp:positionV relativeFrom="page">
                <wp:posOffset>436880</wp:posOffset>
              </wp:positionV>
              <wp:extent cx="179070" cy="1676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52F" w:rsidRDefault="00D5252F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5F93">
                            <w:rPr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1.7pt;margin-top:34.4pt;width:14.1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" filled="f" stroked="f">
              <v:textbox inset="0,0,0,0">
                <w:txbxContent>
                  <w:p w:rsidR="00D5252F" w:rsidRDefault="00D5252F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5F93">
                      <w:rPr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806363"/>
      <w:docPartObj>
        <w:docPartGallery w:val="Page Numbers (Top of Page)"/>
        <w:docPartUnique/>
      </w:docPartObj>
    </w:sdtPr>
    <w:sdtEndPr/>
    <w:sdtContent>
      <w:p w:rsidR="00D5252F" w:rsidRDefault="00D5252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F93">
          <w:rPr>
            <w:noProof/>
          </w:rPr>
          <w:t>18</w:t>
        </w:r>
        <w:r>
          <w:fldChar w:fldCharType="end"/>
        </w:r>
      </w:p>
    </w:sdtContent>
  </w:sdt>
  <w:p w:rsidR="00D5252F" w:rsidRDefault="00D5252F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421369"/>
      <w:docPartObj>
        <w:docPartGallery w:val="Page Numbers (Top of Page)"/>
        <w:docPartUnique/>
      </w:docPartObj>
    </w:sdtPr>
    <w:sdtEndPr/>
    <w:sdtContent>
      <w:p w:rsidR="00D5252F" w:rsidRDefault="00D5252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F93">
          <w:rPr>
            <w:noProof/>
          </w:rPr>
          <w:t>19</w:t>
        </w:r>
        <w:r>
          <w:fldChar w:fldCharType="end"/>
        </w:r>
      </w:p>
    </w:sdtContent>
  </w:sdt>
  <w:p w:rsidR="00D5252F" w:rsidRDefault="00D5252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88F"/>
    <w:multiLevelType w:val="multilevel"/>
    <w:tmpl w:val="8DDCD352"/>
    <w:lvl w:ilvl="0">
      <w:start w:val="2"/>
      <w:numFmt w:val="decimal"/>
      <w:lvlText w:val="%1"/>
      <w:lvlJc w:val="left"/>
      <w:pPr>
        <w:ind w:left="259" w:hanging="6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9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6" w:hanging="6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5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3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2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0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8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7" w:hanging="624"/>
      </w:pPr>
      <w:rPr>
        <w:rFonts w:hint="default"/>
        <w:lang w:val="ru-RU" w:eastAsia="ru-RU" w:bidi="ru-RU"/>
      </w:rPr>
    </w:lvl>
  </w:abstractNum>
  <w:abstractNum w:abstractNumId="1">
    <w:nsid w:val="1CBA2F8D"/>
    <w:multiLevelType w:val="hybridMultilevel"/>
    <w:tmpl w:val="78A2651C"/>
    <w:lvl w:ilvl="0" w:tplc="6EC614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1333C"/>
    <w:multiLevelType w:val="hybridMultilevel"/>
    <w:tmpl w:val="8F1CAFF4"/>
    <w:lvl w:ilvl="0" w:tplc="AD669E8E">
      <w:start w:val="1"/>
      <w:numFmt w:val="decimal"/>
      <w:lvlText w:val="%1."/>
      <w:lvlJc w:val="left"/>
      <w:pPr>
        <w:ind w:left="258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1" w:tplc="2C484BBC">
      <w:numFmt w:val="bullet"/>
      <w:lvlText w:val="•"/>
      <w:lvlJc w:val="left"/>
      <w:pPr>
        <w:ind w:left="1248" w:hanging="284"/>
      </w:pPr>
      <w:rPr>
        <w:rFonts w:hint="default"/>
        <w:lang w:val="ru-RU" w:eastAsia="ru-RU" w:bidi="ru-RU"/>
      </w:rPr>
    </w:lvl>
    <w:lvl w:ilvl="2" w:tplc="C7DE0E68">
      <w:numFmt w:val="bullet"/>
      <w:lvlText w:val="•"/>
      <w:lvlJc w:val="left"/>
      <w:pPr>
        <w:ind w:left="2236" w:hanging="284"/>
      </w:pPr>
      <w:rPr>
        <w:rFonts w:hint="default"/>
        <w:lang w:val="ru-RU" w:eastAsia="ru-RU" w:bidi="ru-RU"/>
      </w:rPr>
    </w:lvl>
    <w:lvl w:ilvl="3" w:tplc="0C44E1B6">
      <w:numFmt w:val="bullet"/>
      <w:lvlText w:val="•"/>
      <w:lvlJc w:val="left"/>
      <w:pPr>
        <w:ind w:left="3225" w:hanging="284"/>
      </w:pPr>
      <w:rPr>
        <w:rFonts w:hint="default"/>
        <w:lang w:val="ru-RU" w:eastAsia="ru-RU" w:bidi="ru-RU"/>
      </w:rPr>
    </w:lvl>
    <w:lvl w:ilvl="4" w:tplc="ADAAE55C">
      <w:numFmt w:val="bullet"/>
      <w:lvlText w:val="•"/>
      <w:lvlJc w:val="left"/>
      <w:pPr>
        <w:ind w:left="4213" w:hanging="284"/>
      </w:pPr>
      <w:rPr>
        <w:rFonts w:hint="default"/>
        <w:lang w:val="ru-RU" w:eastAsia="ru-RU" w:bidi="ru-RU"/>
      </w:rPr>
    </w:lvl>
    <w:lvl w:ilvl="5" w:tplc="9F82DA7A">
      <w:numFmt w:val="bullet"/>
      <w:lvlText w:val="•"/>
      <w:lvlJc w:val="left"/>
      <w:pPr>
        <w:ind w:left="5202" w:hanging="284"/>
      </w:pPr>
      <w:rPr>
        <w:rFonts w:hint="default"/>
        <w:lang w:val="ru-RU" w:eastAsia="ru-RU" w:bidi="ru-RU"/>
      </w:rPr>
    </w:lvl>
    <w:lvl w:ilvl="6" w:tplc="1FB249E4">
      <w:numFmt w:val="bullet"/>
      <w:lvlText w:val="•"/>
      <w:lvlJc w:val="left"/>
      <w:pPr>
        <w:ind w:left="6190" w:hanging="284"/>
      </w:pPr>
      <w:rPr>
        <w:rFonts w:hint="default"/>
        <w:lang w:val="ru-RU" w:eastAsia="ru-RU" w:bidi="ru-RU"/>
      </w:rPr>
    </w:lvl>
    <w:lvl w:ilvl="7" w:tplc="2522F448">
      <w:numFmt w:val="bullet"/>
      <w:lvlText w:val="•"/>
      <w:lvlJc w:val="left"/>
      <w:pPr>
        <w:ind w:left="7178" w:hanging="284"/>
      </w:pPr>
      <w:rPr>
        <w:rFonts w:hint="default"/>
        <w:lang w:val="ru-RU" w:eastAsia="ru-RU" w:bidi="ru-RU"/>
      </w:rPr>
    </w:lvl>
    <w:lvl w:ilvl="8" w:tplc="03F2B9AA">
      <w:numFmt w:val="bullet"/>
      <w:lvlText w:val="•"/>
      <w:lvlJc w:val="left"/>
      <w:pPr>
        <w:ind w:left="8167" w:hanging="284"/>
      </w:pPr>
      <w:rPr>
        <w:rFonts w:hint="default"/>
        <w:lang w:val="ru-RU" w:eastAsia="ru-RU" w:bidi="ru-RU"/>
      </w:rPr>
    </w:lvl>
  </w:abstractNum>
  <w:abstractNum w:abstractNumId="3">
    <w:nsid w:val="2F24275F"/>
    <w:multiLevelType w:val="hybridMultilevel"/>
    <w:tmpl w:val="51AA75B8"/>
    <w:lvl w:ilvl="0" w:tplc="7332E1FE">
      <w:start w:val="1"/>
      <w:numFmt w:val="decimal"/>
      <w:lvlText w:val="%1."/>
      <w:lvlJc w:val="left"/>
      <w:pPr>
        <w:ind w:left="25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6D8F9DA">
      <w:start w:val="1"/>
      <w:numFmt w:val="upperRoman"/>
      <w:lvlText w:val="%2."/>
      <w:lvlJc w:val="left"/>
      <w:pPr>
        <w:ind w:left="3143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2" w:tplc="B8482BCC">
      <w:numFmt w:val="bullet"/>
      <w:lvlText w:val="•"/>
      <w:lvlJc w:val="left"/>
      <w:pPr>
        <w:ind w:left="3918" w:hanging="255"/>
      </w:pPr>
      <w:rPr>
        <w:rFonts w:hint="default"/>
        <w:lang w:val="ru-RU" w:eastAsia="ru-RU" w:bidi="ru-RU"/>
      </w:rPr>
    </w:lvl>
    <w:lvl w:ilvl="3" w:tplc="87D6A43C">
      <w:numFmt w:val="bullet"/>
      <w:lvlText w:val="•"/>
      <w:lvlJc w:val="left"/>
      <w:pPr>
        <w:ind w:left="4696" w:hanging="255"/>
      </w:pPr>
      <w:rPr>
        <w:rFonts w:hint="default"/>
        <w:lang w:val="ru-RU" w:eastAsia="ru-RU" w:bidi="ru-RU"/>
      </w:rPr>
    </w:lvl>
    <w:lvl w:ilvl="4" w:tplc="0CFA39FE">
      <w:numFmt w:val="bullet"/>
      <w:lvlText w:val="•"/>
      <w:lvlJc w:val="left"/>
      <w:pPr>
        <w:ind w:left="5474" w:hanging="255"/>
      </w:pPr>
      <w:rPr>
        <w:rFonts w:hint="default"/>
        <w:lang w:val="ru-RU" w:eastAsia="ru-RU" w:bidi="ru-RU"/>
      </w:rPr>
    </w:lvl>
    <w:lvl w:ilvl="5" w:tplc="3F24C04A">
      <w:numFmt w:val="bullet"/>
      <w:lvlText w:val="•"/>
      <w:lvlJc w:val="left"/>
      <w:pPr>
        <w:ind w:left="6252" w:hanging="255"/>
      </w:pPr>
      <w:rPr>
        <w:rFonts w:hint="default"/>
        <w:lang w:val="ru-RU" w:eastAsia="ru-RU" w:bidi="ru-RU"/>
      </w:rPr>
    </w:lvl>
    <w:lvl w:ilvl="6" w:tplc="6A5EFF52">
      <w:numFmt w:val="bullet"/>
      <w:lvlText w:val="•"/>
      <w:lvlJc w:val="left"/>
      <w:pPr>
        <w:ind w:left="7031" w:hanging="255"/>
      </w:pPr>
      <w:rPr>
        <w:rFonts w:hint="default"/>
        <w:lang w:val="ru-RU" w:eastAsia="ru-RU" w:bidi="ru-RU"/>
      </w:rPr>
    </w:lvl>
    <w:lvl w:ilvl="7" w:tplc="ADE4742E">
      <w:numFmt w:val="bullet"/>
      <w:lvlText w:val="•"/>
      <w:lvlJc w:val="left"/>
      <w:pPr>
        <w:ind w:left="7809" w:hanging="255"/>
      </w:pPr>
      <w:rPr>
        <w:rFonts w:hint="default"/>
        <w:lang w:val="ru-RU" w:eastAsia="ru-RU" w:bidi="ru-RU"/>
      </w:rPr>
    </w:lvl>
    <w:lvl w:ilvl="8" w:tplc="A02426C2">
      <w:numFmt w:val="bullet"/>
      <w:lvlText w:val="•"/>
      <w:lvlJc w:val="left"/>
      <w:pPr>
        <w:ind w:left="8587" w:hanging="255"/>
      </w:pPr>
      <w:rPr>
        <w:rFonts w:hint="default"/>
        <w:lang w:val="ru-RU" w:eastAsia="ru-RU" w:bidi="ru-RU"/>
      </w:rPr>
    </w:lvl>
  </w:abstractNum>
  <w:abstractNum w:abstractNumId="4">
    <w:nsid w:val="36F05C00"/>
    <w:multiLevelType w:val="hybridMultilevel"/>
    <w:tmpl w:val="C158E0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80ECA"/>
    <w:multiLevelType w:val="hybridMultilevel"/>
    <w:tmpl w:val="C47EAD34"/>
    <w:lvl w:ilvl="0" w:tplc="A9B283D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CDD73DB"/>
    <w:multiLevelType w:val="hybridMultilevel"/>
    <w:tmpl w:val="EDA439F2"/>
    <w:lvl w:ilvl="0" w:tplc="66D8F9DA">
      <w:start w:val="1"/>
      <w:numFmt w:val="upperRoman"/>
      <w:lvlText w:val="%1."/>
      <w:lvlJc w:val="left"/>
      <w:pPr>
        <w:ind w:left="3143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95C47"/>
    <w:multiLevelType w:val="hybridMultilevel"/>
    <w:tmpl w:val="AD78471A"/>
    <w:lvl w:ilvl="0" w:tplc="D0CCB8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AA501F5"/>
    <w:multiLevelType w:val="hybridMultilevel"/>
    <w:tmpl w:val="6F14ACB8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F6304"/>
    <w:multiLevelType w:val="hybridMultilevel"/>
    <w:tmpl w:val="D3FCE904"/>
    <w:lvl w:ilvl="0" w:tplc="D382B4EE">
      <w:start w:val="1"/>
      <w:numFmt w:val="decimal"/>
      <w:lvlText w:val="%1."/>
      <w:lvlJc w:val="left"/>
      <w:pPr>
        <w:ind w:left="979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BA2812F8">
      <w:numFmt w:val="bullet"/>
      <w:lvlText w:val="•"/>
      <w:lvlJc w:val="left"/>
      <w:pPr>
        <w:ind w:left="1896" w:hanging="346"/>
      </w:pPr>
      <w:rPr>
        <w:rFonts w:hint="default"/>
        <w:lang w:val="ru-RU" w:eastAsia="ru-RU" w:bidi="ru-RU"/>
      </w:rPr>
    </w:lvl>
    <w:lvl w:ilvl="2" w:tplc="F1063038">
      <w:numFmt w:val="bullet"/>
      <w:lvlText w:val="•"/>
      <w:lvlJc w:val="left"/>
      <w:pPr>
        <w:ind w:left="2812" w:hanging="346"/>
      </w:pPr>
      <w:rPr>
        <w:rFonts w:hint="default"/>
        <w:lang w:val="ru-RU" w:eastAsia="ru-RU" w:bidi="ru-RU"/>
      </w:rPr>
    </w:lvl>
    <w:lvl w:ilvl="3" w:tplc="3ECC8B26">
      <w:numFmt w:val="bullet"/>
      <w:lvlText w:val="•"/>
      <w:lvlJc w:val="left"/>
      <w:pPr>
        <w:ind w:left="3729" w:hanging="346"/>
      </w:pPr>
      <w:rPr>
        <w:rFonts w:hint="default"/>
        <w:lang w:val="ru-RU" w:eastAsia="ru-RU" w:bidi="ru-RU"/>
      </w:rPr>
    </w:lvl>
    <w:lvl w:ilvl="4" w:tplc="94BC5B98">
      <w:numFmt w:val="bullet"/>
      <w:lvlText w:val="•"/>
      <w:lvlJc w:val="left"/>
      <w:pPr>
        <w:ind w:left="4645" w:hanging="346"/>
      </w:pPr>
      <w:rPr>
        <w:rFonts w:hint="default"/>
        <w:lang w:val="ru-RU" w:eastAsia="ru-RU" w:bidi="ru-RU"/>
      </w:rPr>
    </w:lvl>
    <w:lvl w:ilvl="5" w:tplc="44248358">
      <w:numFmt w:val="bullet"/>
      <w:lvlText w:val="•"/>
      <w:lvlJc w:val="left"/>
      <w:pPr>
        <w:ind w:left="5562" w:hanging="346"/>
      </w:pPr>
      <w:rPr>
        <w:rFonts w:hint="default"/>
        <w:lang w:val="ru-RU" w:eastAsia="ru-RU" w:bidi="ru-RU"/>
      </w:rPr>
    </w:lvl>
    <w:lvl w:ilvl="6" w:tplc="462A3250">
      <w:numFmt w:val="bullet"/>
      <w:lvlText w:val="•"/>
      <w:lvlJc w:val="left"/>
      <w:pPr>
        <w:ind w:left="6478" w:hanging="346"/>
      </w:pPr>
      <w:rPr>
        <w:rFonts w:hint="default"/>
        <w:lang w:val="ru-RU" w:eastAsia="ru-RU" w:bidi="ru-RU"/>
      </w:rPr>
    </w:lvl>
    <w:lvl w:ilvl="7" w:tplc="B8CCE4FE">
      <w:numFmt w:val="bullet"/>
      <w:lvlText w:val="•"/>
      <w:lvlJc w:val="left"/>
      <w:pPr>
        <w:ind w:left="7394" w:hanging="346"/>
      </w:pPr>
      <w:rPr>
        <w:rFonts w:hint="default"/>
        <w:lang w:val="ru-RU" w:eastAsia="ru-RU" w:bidi="ru-RU"/>
      </w:rPr>
    </w:lvl>
    <w:lvl w:ilvl="8" w:tplc="70061132">
      <w:numFmt w:val="bullet"/>
      <w:lvlText w:val="•"/>
      <w:lvlJc w:val="left"/>
      <w:pPr>
        <w:ind w:left="8311" w:hanging="34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22"/>
    <w:rsid w:val="00000985"/>
    <w:rsid w:val="00026A83"/>
    <w:rsid w:val="00031B67"/>
    <w:rsid w:val="000B7107"/>
    <w:rsid w:val="000C1839"/>
    <w:rsid w:val="000D435D"/>
    <w:rsid w:val="000D5877"/>
    <w:rsid w:val="0011217B"/>
    <w:rsid w:val="00117A3F"/>
    <w:rsid w:val="00135283"/>
    <w:rsid w:val="00157193"/>
    <w:rsid w:val="00173F1B"/>
    <w:rsid w:val="001766B0"/>
    <w:rsid w:val="00182DA7"/>
    <w:rsid w:val="0018455D"/>
    <w:rsid w:val="0018499E"/>
    <w:rsid w:val="00186ED8"/>
    <w:rsid w:val="00193EA5"/>
    <w:rsid w:val="00195300"/>
    <w:rsid w:val="001958D3"/>
    <w:rsid w:val="001C56A3"/>
    <w:rsid w:val="001D0732"/>
    <w:rsid w:val="0020379D"/>
    <w:rsid w:val="00231446"/>
    <w:rsid w:val="002500E8"/>
    <w:rsid w:val="00256278"/>
    <w:rsid w:val="00263975"/>
    <w:rsid w:val="00277916"/>
    <w:rsid w:val="002F0198"/>
    <w:rsid w:val="003028A6"/>
    <w:rsid w:val="00316498"/>
    <w:rsid w:val="0035385C"/>
    <w:rsid w:val="003965EB"/>
    <w:rsid w:val="003A1921"/>
    <w:rsid w:val="003B5DEB"/>
    <w:rsid w:val="003D5BE8"/>
    <w:rsid w:val="003D6202"/>
    <w:rsid w:val="003E6E08"/>
    <w:rsid w:val="003F7186"/>
    <w:rsid w:val="00411B17"/>
    <w:rsid w:val="00420AA3"/>
    <w:rsid w:val="00432200"/>
    <w:rsid w:val="00451178"/>
    <w:rsid w:val="0047541E"/>
    <w:rsid w:val="004B29FC"/>
    <w:rsid w:val="004D757A"/>
    <w:rsid w:val="00527E2B"/>
    <w:rsid w:val="00537E35"/>
    <w:rsid w:val="005627F4"/>
    <w:rsid w:val="005764BD"/>
    <w:rsid w:val="00590554"/>
    <w:rsid w:val="00594F0A"/>
    <w:rsid w:val="005A469C"/>
    <w:rsid w:val="005A54A9"/>
    <w:rsid w:val="005B4409"/>
    <w:rsid w:val="005D6022"/>
    <w:rsid w:val="005E1F68"/>
    <w:rsid w:val="005E555F"/>
    <w:rsid w:val="00624022"/>
    <w:rsid w:val="0064144C"/>
    <w:rsid w:val="006502A6"/>
    <w:rsid w:val="00683FC4"/>
    <w:rsid w:val="00687053"/>
    <w:rsid w:val="006974DF"/>
    <w:rsid w:val="006A2575"/>
    <w:rsid w:val="006B3440"/>
    <w:rsid w:val="0071309C"/>
    <w:rsid w:val="0071438A"/>
    <w:rsid w:val="007207DB"/>
    <w:rsid w:val="0073155D"/>
    <w:rsid w:val="0074617F"/>
    <w:rsid w:val="00753F0C"/>
    <w:rsid w:val="00754AA4"/>
    <w:rsid w:val="007676FE"/>
    <w:rsid w:val="0077544D"/>
    <w:rsid w:val="00775DEA"/>
    <w:rsid w:val="00785F2A"/>
    <w:rsid w:val="00795635"/>
    <w:rsid w:val="007A493A"/>
    <w:rsid w:val="007A4971"/>
    <w:rsid w:val="007A68B6"/>
    <w:rsid w:val="007C7C95"/>
    <w:rsid w:val="007D0978"/>
    <w:rsid w:val="007F4794"/>
    <w:rsid w:val="008002B1"/>
    <w:rsid w:val="008024E1"/>
    <w:rsid w:val="008719F4"/>
    <w:rsid w:val="00876141"/>
    <w:rsid w:val="00897C92"/>
    <w:rsid w:val="008A26FE"/>
    <w:rsid w:val="008D2DCE"/>
    <w:rsid w:val="008E3920"/>
    <w:rsid w:val="008F772D"/>
    <w:rsid w:val="00913EEF"/>
    <w:rsid w:val="00915572"/>
    <w:rsid w:val="00940B4C"/>
    <w:rsid w:val="0095150E"/>
    <w:rsid w:val="00951AD0"/>
    <w:rsid w:val="00966BFD"/>
    <w:rsid w:val="00971E8C"/>
    <w:rsid w:val="009A4476"/>
    <w:rsid w:val="009B5E3B"/>
    <w:rsid w:val="009B7EB8"/>
    <w:rsid w:val="009E0A0D"/>
    <w:rsid w:val="009E3B13"/>
    <w:rsid w:val="009F009A"/>
    <w:rsid w:val="00A01DDF"/>
    <w:rsid w:val="00A0213C"/>
    <w:rsid w:val="00A25F23"/>
    <w:rsid w:val="00A42292"/>
    <w:rsid w:val="00A61F85"/>
    <w:rsid w:val="00A6390B"/>
    <w:rsid w:val="00A82B4E"/>
    <w:rsid w:val="00A84BAB"/>
    <w:rsid w:val="00AB163E"/>
    <w:rsid w:val="00AB42F7"/>
    <w:rsid w:val="00AC0DCA"/>
    <w:rsid w:val="00B132A2"/>
    <w:rsid w:val="00B43811"/>
    <w:rsid w:val="00B46DF9"/>
    <w:rsid w:val="00B561F1"/>
    <w:rsid w:val="00B6553A"/>
    <w:rsid w:val="00B90291"/>
    <w:rsid w:val="00B974F2"/>
    <w:rsid w:val="00BA7386"/>
    <w:rsid w:val="00BB6822"/>
    <w:rsid w:val="00BB766B"/>
    <w:rsid w:val="00BD4FF1"/>
    <w:rsid w:val="00BD6F50"/>
    <w:rsid w:val="00C237FC"/>
    <w:rsid w:val="00C544CB"/>
    <w:rsid w:val="00C95687"/>
    <w:rsid w:val="00CA2CFB"/>
    <w:rsid w:val="00CB117E"/>
    <w:rsid w:val="00D10F0B"/>
    <w:rsid w:val="00D15F93"/>
    <w:rsid w:val="00D35882"/>
    <w:rsid w:val="00D5001D"/>
    <w:rsid w:val="00D5252F"/>
    <w:rsid w:val="00D56C96"/>
    <w:rsid w:val="00D74C68"/>
    <w:rsid w:val="00D75854"/>
    <w:rsid w:val="00DC3BCA"/>
    <w:rsid w:val="00DF6775"/>
    <w:rsid w:val="00E16AA6"/>
    <w:rsid w:val="00E25067"/>
    <w:rsid w:val="00E303D3"/>
    <w:rsid w:val="00E35EA3"/>
    <w:rsid w:val="00E63189"/>
    <w:rsid w:val="00E70638"/>
    <w:rsid w:val="00E70D43"/>
    <w:rsid w:val="00E72A8D"/>
    <w:rsid w:val="00E825E0"/>
    <w:rsid w:val="00E83CA7"/>
    <w:rsid w:val="00EA12D3"/>
    <w:rsid w:val="00EA1B34"/>
    <w:rsid w:val="00EE0E7F"/>
    <w:rsid w:val="00EE5C88"/>
    <w:rsid w:val="00EE66D4"/>
    <w:rsid w:val="00EE7122"/>
    <w:rsid w:val="00F058B1"/>
    <w:rsid w:val="00F41908"/>
    <w:rsid w:val="00FC36A0"/>
    <w:rsid w:val="00FE125C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6B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66BFD"/>
    <w:pPr>
      <w:ind w:left="591" w:right="32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66BFD"/>
    <w:pPr>
      <w:ind w:left="978" w:right="84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6BFD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66BF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66B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6BF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aliases w:val="List_Paragraph,Multilevel para_II,List Paragraph1,Абзац списка11,Абзац списка основной"/>
    <w:basedOn w:val="a"/>
    <w:link w:val="a6"/>
    <w:uiPriority w:val="1"/>
    <w:qFormat/>
    <w:rsid w:val="00966BFD"/>
    <w:pPr>
      <w:ind w:left="258" w:right="531" w:hanging="360"/>
      <w:jc w:val="both"/>
    </w:pPr>
  </w:style>
  <w:style w:type="paragraph" w:styleId="a7">
    <w:name w:val="footnote text"/>
    <w:basedOn w:val="a"/>
    <w:link w:val="a8"/>
    <w:uiPriority w:val="99"/>
    <w:semiHidden/>
    <w:unhideWhenUsed/>
    <w:rsid w:val="0018455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8455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18455D"/>
    <w:rPr>
      <w:vertAlign w:val="superscript"/>
    </w:rPr>
  </w:style>
  <w:style w:type="paragraph" w:styleId="aa">
    <w:name w:val="Normal (Web)"/>
    <w:aliases w:val="Обычный (Web)"/>
    <w:basedOn w:val="a"/>
    <w:unhideWhenUsed/>
    <w:rsid w:val="00B9029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,Абзац списка основной Знак"/>
    <w:link w:val="a5"/>
    <w:uiPriority w:val="34"/>
    <w:locked/>
    <w:rsid w:val="0095150E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84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499E"/>
    <w:pPr>
      <w:spacing w:line="244" w:lineRule="exact"/>
      <w:ind w:left="105"/>
    </w:pPr>
  </w:style>
  <w:style w:type="paragraph" w:customStyle="1" w:styleId="ab">
    <w:name w:val="Содержимое таблицы"/>
    <w:basedOn w:val="a"/>
    <w:rsid w:val="0018499E"/>
    <w:pPr>
      <w:suppressLineNumbers/>
      <w:suppressAutoHyphens/>
      <w:autoSpaceDE/>
      <w:autoSpaceDN/>
    </w:pPr>
    <w:rPr>
      <w:rFonts w:eastAsia="Andale Sans UI"/>
      <w:kern w:val="1"/>
      <w:sz w:val="24"/>
      <w:szCs w:val="24"/>
      <w:lang w:bidi="ar-SA"/>
    </w:rPr>
  </w:style>
  <w:style w:type="table" w:styleId="ac">
    <w:name w:val="Table Grid"/>
    <w:basedOn w:val="a1"/>
    <w:uiPriority w:val="59"/>
    <w:rsid w:val="00C9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85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5854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A021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213C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A021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0213C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026A83"/>
    <w:pPr>
      <w:autoSpaceDE w:val="0"/>
      <w:autoSpaceDN w:val="0"/>
      <w:adjustRightInd w:val="0"/>
      <w:spacing w:after="0" w:line="240" w:lineRule="auto"/>
    </w:pPr>
    <w:rPr>
      <w:rFonts w:ascii="Cambria Math" w:eastAsia="Tahoma" w:hAnsi="Cambria Math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6B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66BFD"/>
    <w:pPr>
      <w:ind w:left="591" w:right="32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66BFD"/>
    <w:pPr>
      <w:ind w:left="978" w:right="84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6BFD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66BF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66B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6BF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aliases w:val="List_Paragraph,Multilevel para_II,List Paragraph1,Абзац списка11,Абзац списка основной"/>
    <w:basedOn w:val="a"/>
    <w:link w:val="a6"/>
    <w:uiPriority w:val="1"/>
    <w:qFormat/>
    <w:rsid w:val="00966BFD"/>
    <w:pPr>
      <w:ind w:left="258" w:right="531" w:hanging="360"/>
      <w:jc w:val="both"/>
    </w:pPr>
  </w:style>
  <w:style w:type="paragraph" w:styleId="a7">
    <w:name w:val="footnote text"/>
    <w:basedOn w:val="a"/>
    <w:link w:val="a8"/>
    <w:uiPriority w:val="99"/>
    <w:semiHidden/>
    <w:unhideWhenUsed/>
    <w:rsid w:val="0018455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8455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18455D"/>
    <w:rPr>
      <w:vertAlign w:val="superscript"/>
    </w:rPr>
  </w:style>
  <w:style w:type="paragraph" w:styleId="aa">
    <w:name w:val="Normal (Web)"/>
    <w:aliases w:val="Обычный (Web)"/>
    <w:basedOn w:val="a"/>
    <w:unhideWhenUsed/>
    <w:rsid w:val="00B9029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,Абзац списка основной Знак"/>
    <w:link w:val="a5"/>
    <w:uiPriority w:val="34"/>
    <w:locked/>
    <w:rsid w:val="0095150E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84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499E"/>
    <w:pPr>
      <w:spacing w:line="244" w:lineRule="exact"/>
      <w:ind w:left="105"/>
    </w:pPr>
  </w:style>
  <w:style w:type="paragraph" w:customStyle="1" w:styleId="ab">
    <w:name w:val="Содержимое таблицы"/>
    <w:basedOn w:val="a"/>
    <w:rsid w:val="0018499E"/>
    <w:pPr>
      <w:suppressLineNumbers/>
      <w:suppressAutoHyphens/>
      <w:autoSpaceDE/>
      <w:autoSpaceDN/>
    </w:pPr>
    <w:rPr>
      <w:rFonts w:eastAsia="Andale Sans UI"/>
      <w:kern w:val="1"/>
      <w:sz w:val="24"/>
      <w:szCs w:val="24"/>
      <w:lang w:bidi="ar-SA"/>
    </w:rPr>
  </w:style>
  <w:style w:type="table" w:styleId="ac">
    <w:name w:val="Table Grid"/>
    <w:basedOn w:val="a1"/>
    <w:uiPriority w:val="59"/>
    <w:rsid w:val="00C9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85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5854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A021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213C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A021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0213C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026A83"/>
    <w:pPr>
      <w:autoSpaceDE w:val="0"/>
      <w:autoSpaceDN w:val="0"/>
      <w:adjustRightInd w:val="0"/>
      <w:spacing w:after="0" w:line="240" w:lineRule="auto"/>
    </w:pPr>
    <w:rPr>
      <w:rFonts w:ascii="Cambria Math" w:eastAsia="Tahoma" w:hAnsi="Cambria Math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7464-DC2C-404E-B1C2-04979A66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cp:lastPrinted>2019-06-10T05:39:00Z</cp:lastPrinted>
  <dcterms:created xsi:type="dcterms:W3CDTF">2019-06-10T05:52:00Z</dcterms:created>
  <dcterms:modified xsi:type="dcterms:W3CDTF">2020-01-29T01:12:00Z</dcterms:modified>
</cp:coreProperties>
</file>